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6CC65" w14:textId="77777777" w:rsidR="00563F3E" w:rsidRDefault="00205519">
      <w:pPr>
        <w:ind w:left="1" w:hanging="3"/>
        <w:jc w:val="center"/>
        <w:rPr>
          <w:sz w:val="28"/>
          <w:szCs w:val="28"/>
        </w:rPr>
      </w:pPr>
      <w:r>
        <w:rPr>
          <w:b/>
          <w:sz w:val="28"/>
          <w:szCs w:val="28"/>
        </w:rPr>
        <w:t>DESCRIPTOR: ITIS 152</w:t>
      </w:r>
    </w:p>
    <w:p w14:paraId="3A6C026D" w14:textId="77777777" w:rsidR="00563F3E" w:rsidRDefault="00563F3E">
      <w:pPr>
        <w:ind w:left="0" w:hanging="2"/>
      </w:pPr>
    </w:p>
    <w:tbl>
      <w:tblPr>
        <w:tblStyle w:val="a0"/>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08"/>
        <w:gridCol w:w="780"/>
        <w:gridCol w:w="2520"/>
        <w:gridCol w:w="2268"/>
      </w:tblGrid>
      <w:tr w:rsidR="00563F3E" w14:paraId="389B8A71" w14:textId="77777777">
        <w:tc>
          <w:tcPr>
            <w:tcW w:w="4008" w:type="dxa"/>
          </w:tcPr>
          <w:p w14:paraId="5CA5F13A" w14:textId="77777777" w:rsidR="00563F3E" w:rsidRDefault="00205519">
            <w:pPr>
              <w:ind w:left="0" w:hanging="2"/>
            </w:pPr>
            <w:r>
              <w:t>Discipline:  Information Technology/ Information Systems</w:t>
            </w:r>
          </w:p>
        </w:tc>
        <w:tc>
          <w:tcPr>
            <w:tcW w:w="5568" w:type="dxa"/>
            <w:gridSpan w:val="3"/>
          </w:tcPr>
          <w:p w14:paraId="652431E8" w14:textId="77777777" w:rsidR="00563F3E" w:rsidRDefault="00205519">
            <w:pPr>
              <w:ind w:left="0" w:hanging="2"/>
              <w:rPr>
                <w:sz w:val="22"/>
                <w:szCs w:val="22"/>
              </w:rPr>
            </w:pPr>
            <w:r>
              <w:rPr>
                <w:sz w:val="22"/>
                <w:szCs w:val="22"/>
              </w:rPr>
              <w:t>Proposed Sub-discipline (if applicable):</w:t>
            </w:r>
          </w:p>
        </w:tc>
      </w:tr>
      <w:tr w:rsidR="00563F3E" w14:paraId="0D4FE440" w14:textId="77777777">
        <w:tc>
          <w:tcPr>
            <w:tcW w:w="7308" w:type="dxa"/>
            <w:gridSpan w:val="3"/>
          </w:tcPr>
          <w:p w14:paraId="421ADFE0" w14:textId="77777777" w:rsidR="00563F3E" w:rsidRDefault="00205519">
            <w:pPr>
              <w:ind w:left="0" w:hanging="2"/>
              <w:rPr>
                <w:sz w:val="22"/>
                <w:szCs w:val="22"/>
              </w:rPr>
            </w:pPr>
            <w:r>
              <w:rPr>
                <w:sz w:val="22"/>
                <w:szCs w:val="22"/>
              </w:rPr>
              <w:t xml:space="preserve">General Course Title: </w:t>
            </w:r>
          </w:p>
          <w:p w14:paraId="1C0B7183" w14:textId="77777777" w:rsidR="00563F3E" w:rsidRDefault="00205519">
            <w:pPr>
              <w:ind w:left="1" w:hanging="3"/>
            </w:pPr>
            <w:r>
              <w:rPr>
                <w:b/>
                <w:sz w:val="32"/>
                <w:szCs w:val="32"/>
              </w:rPr>
              <w:t>Network Security and Automation</w:t>
            </w:r>
            <w:r>
              <w:rPr>
                <w:b/>
                <w:sz w:val="32"/>
                <w:szCs w:val="32"/>
              </w:rPr>
              <w:br/>
            </w:r>
          </w:p>
        </w:tc>
        <w:tc>
          <w:tcPr>
            <w:tcW w:w="2268" w:type="dxa"/>
          </w:tcPr>
          <w:p w14:paraId="7E0E7FF5" w14:textId="77777777" w:rsidR="00563F3E" w:rsidRDefault="00205519">
            <w:pPr>
              <w:ind w:left="0" w:hanging="2"/>
              <w:rPr>
                <w:sz w:val="22"/>
                <w:szCs w:val="22"/>
              </w:rPr>
            </w:pPr>
            <w:r>
              <w:rPr>
                <w:sz w:val="22"/>
                <w:szCs w:val="22"/>
              </w:rPr>
              <w:t>Min. Units   3</w:t>
            </w:r>
          </w:p>
        </w:tc>
      </w:tr>
      <w:tr w:rsidR="00563F3E" w14:paraId="05B5C10F" w14:textId="77777777">
        <w:tc>
          <w:tcPr>
            <w:tcW w:w="9576" w:type="dxa"/>
            <w:gridSpan w:val="4"/>
          </w:tcPr>
          <w:p w14:paraId="4CF423AC" w14:textId="77777777" w:rsidR="00563F3E" w:rsidRDefault="00205519">
            <w:pPr>
              <w:ind w:left="0" w:hanging="2"/>
              <w:rPr>
                <w:sz w:val="22"/>
                <w:szCs w:val="22"/>
              </w:rPr>
            </w:pPr>
            <w:r>
              <w:rPr>
                <w:sz w:val="22"/>
                <w:szCs w:val="22"/>
              </w:rPr>
              <w:t>General Course Description:</w:t>
            </w:r>
          </w:p>
          <w:p w14:paraId="4D094EB5" w14:textId="77777777" w:rsidR="00563F3E" w:rsidRDefault="00563F3E">
            <w:pPr>
              <w:ind w:left="0" w:hanging="2"/>
              <w:rPr>
                <w:sz w:val="22"/>
                <w:szCs w:val="22"/>
              </w:rPr>
            </w:pPr>
          </w:p>
          <w:p w14:paraId="791D4BB2" w14:textId="77777777" w:rsidR="00563F3E" w:rsidRDefault="00205519">
            <w:pPr>
              <w:ind w:left="0" w:hanging="2"/>
              <w:rPr>
                <w:sz w:val="22"/>
                <w:szCs w:val="22"/>
              </w:rPr>
            </w:pPr>
            <w:r>
              <w:rPr>
                <w:sz w:val="22"/>
                <w:szCs w:val="22"/>
              </w:rPr>
              <w:t>This third course in the Cisco Certified Networking Associate (CCNA) curriculum describes the architecture, components, operations, and security to scale for large, complex networks, including wide area network (WAN) technologies. The course emphasizes network security concepts and introduces network virtualization and automation. Students learn how to configure, troubleshoot, and secure enterprise network devices and understand how application programming interfaces (API) and configuration management tools enable network automation.</w:t>
            </w:r>
          </w:p>
          <w:p w14:paraId="73EDD29D" w14:textId="77777777" w:rsidR="00563F3E" w:rsidRDefault="00563F3E">
            <w:pPr>
              <w:ind w:left="0" w:hanging="2"/>
              <w:rPr>
                <w:sz w:val="22"/>
                <w:szCs w:val="22"/>
              </w:rPr>
            </w:pPr>
          </w:p>
        </w:tc>
      </w:tr>
      <w:tr w:rsidR="00563F3E" w14:paraId="755BB7E2" w14:textId="77777777">
        <w:tc>
          <w:tcPr>
            <w:tcW w:w="4008" w:type="dxa"/>
          </w:tcPr>
          <w:p w14:paraId="28BBFED8" w14:textId="77777777" w:rsidR="00563F3E" w:rsidRDefault="00205519">
            <w:pPr>
              <w:ind w:left="0" w:hanging="2"/>
              <w:rPr>
                <w:sz w:val="22"/>
                <w:szCs w:val="22"/>
              </w:rPr>
            </w:pPr>
            <w:r>
              <w:rPr>
                <w:sz w:val="22"/>
                <w:szCs w:val="22"/>
              </w:rPr>
              <w:t>Proposed Number: ITIS 152</w:t>
            </w:r>
          </w:p>
        </w:tc>
        <w:tc>
          <w:tcPr>
            <w:tcW w:w="5568" w:type="dxa"/>
            <w:gridSpan w:val="3"/>
          </w:tcPr>
          <w:p w14:paraId="4F2C6641" w14:textId="77777777" w:rsidR="00563F3E" w:rsidRDefault="00205519">
            <w:pPr>
              <w:ind w:left="0" w:hanging="2"/>
              <w:rPr>
                <w:sz w:val="22"/>
                <w:szCs w:val="22"/>
              </w:rPr>
            </w:pPr>
            <w:r>
              <w:rPr>
                <w:sz w:val="22"/>
                <w:szCs w:val="22"/>
              </w:rPr>
              <w:t xml:space="preserve">Proposed Suffix:  </w:t>
            </w:r>
          </w:p>
        </w:tc>
      </w:tr>
      <w:tr w:rsidR="00563F3E" w14:paraId="5125DA0E" w14:textId="77777777">
        <w:tc>
          <w:tcPr>
            <w:tcW w:w="9576" w:type="dxa"/>
            <w:gridSpan w:val="4"/>
          </w:tcPr>
          <w:p w14:paraId="5AAA44FF" w14:textId="77777777" w:rsidR="00563F3E" w:rsidRDefault="00205519">
            <w:pPr>
              <w:ind w:left="0" w:hanging="2"/>
              <w:rPr>
                <w:sz w:val="22"/>
                <w:szCs w:val="22"/>
              </w:rPr>
            </w:pPr>
            <w:r>
              <w:rPr>
                <w:sz w:val="22"/>
                <w:szCs w:val="22"/>
              </w:rPr>
              <w:t>Required Prerequisites</w:t>
            </w:r>
            <w:r>
              <w:rPr>
                <w:sz w:val="22"/>
                <w:szCs w:val="22"/>
                <w:vertAlign w:val="superscript"/>
              </w:rPr>
              <w:footnoteReference w:id="1"/>
            </w:r>
            <w:r>
              <w:rPr>
                <w:sz w:val="22"/>
                <w:szCs w:val="22"/>
              </w:rPr>
              <w:t xml:space="preserve">: None </w:t>
            </w:r>
          </w:p>
        </w:tc>
      </w:tr>
      <w:tr w:rsidR="00563F3E" w14:paraId="76C7032C" w14:textId="77777777">
        <w:tc>
          <w:tcPr>
            <w:tcW w:w="9576" w:type="dxa"/>
            <w:gridSpan w:val="4"/>
          </w:tcPr>
          <w:p w14:paraId="342B28BF" w14:textId="77777777" w:rsidR="00563F3E" w:rsidRDefault="00205519">
            <w:pPr>
              <w:ind w:left="0" w:hanging="2"/>
              <w:rPr>
                <w:sz w:val="22"/>
                <w:szCs w:val="22"/>
              </w:rPr>
            </w:pPr>
            <w:r>
              <w:rPr>
                <w:sz w:val="22"/>
                <w:szCs w:val="22"/>
              </w:rPr>
              <w:t>Required Co-Requisites: None.</w:t>
            </w:r>
          </w:p>
        </w:tc>
      </w:tr>
      <w:tr w:rsidR="00563F3E" w14:paraId="517ECAED" w14:textId="77777777">
        <w:tc>
          <w:tcPr>
            <w:tcW w:w="9576" w:type="dxa"/>
            <w:gridSpan w:val="4"/>
          </w:tcPr>
          <w:p w14:paraId="4BD19C61" w14:textId="77777777" w:rsidR="00563F3E" w:rsidRDefault="00205519">
            <w:pPr>
              <w:ind w:left="0" w:hanging="2"/>
              <w:rPr>
                <w:sz w:val="22"/>
                <w:szCs w:val="22"/>
              </w:rPr>
            </w:pPr>
            <w:r>
              <w:rPr>
                <w:sz w:val="22"/>
                <w:szCs w:val="22"/>
              </w:rPr>
              <w:t>Advisories/Recommended Preparation</w:t>
            </w:r>
            <w:r>
              <w:rPr>
                <w:sz w:val="22"/>
                <w:szCs w:val="22"/>
                <w:vertAlign w:val="superscript"/>
              </w:rPr>
              <w:footnoteReference w:id="2"/>
            </w:r>
            <w:r>
              <w:rPr>
                <w:sz w:val="22"/>
                <w:szCs w:val="22"/>
              </w:rPr>
              <w:t>:</w:t>
            </w:r>
          </w:p>
          <w:p w14:paraId="43691692" w14:textId="77777777" w:rsidR="00563F3E" w:rsidRDefault="00205519">
            <w:pPr>
              <w:ind w:left="0" w:hanging="2"/>
              <w:rPr>
                <w:sz w:val="22"/>
                <w:szCs w:val="22"/>
              </w:rPr>
            </w:pPr>
            <w:r>
              <w:rPr>
                <w:sz w:val="22"/>
                <w:szCs w:val="22"/>
              </w:rPr>
              <w:t xml:space="preserve"> </w:t>
            </w:r>
          </w:p>
          <w:p w14:paraId="3193B702" w14:textId="77777777" w:rsidR="00563F3E" w:rsidRDefault="00205519">
            <w:pPr>
              <w:numPr>
                <w:ilvl w:val="0"/>
                <w:numId w:val="1"/>
              </w:numPr>
              <w:ind w:left="0" w:hanging="2"/>
              <w:rPr>
                <w:sz w:val="22"/>
                <w:szCs w:val="22"/>
              </w:rPr>
            </w:pPr>
            <w:r>
              <w:rPr>
                <w:sz w:val="22"/>
                <w:szCs w:val="22"/>
              </w:rPr>
              <w:t>ITIS 150 - Computer Network Fundamentals</w:t>
            </w:r>
          </w:p>
          <w:p w14:paraId="0AE084A6" w14:textId="77777777" w:rsidR="00563F3E" w:rsidRDefault="00205519">
            <w:pPr>
              <w:numPr>
                <w:ilvl w:val="0"/>
                <w:numId w:val="1"/>
              </w:numPr>
              <w:ind w:left="0" w:hanging="2"/>
              <w:rPr>
                <w:sz w:val="22"/>
                <w:szCs w:val="22"/>
              </w:rPr>
            </w:pPr>
            <w:r>
              <w:rPr>
                <w:sz w:val="22"/>
                <w:szCs w:val="22"/>
              </w:rPr>
              <w:t>ITIS 151 - Switching, Routing and Wireless Essentials</w:t>
            </w:r>
          </w:p>
          <w:p w14:paraId="624D7B44" w14:textId="77777777" w:rsidR="00563F3E" w:rsidRDefault="00563F3E">
            <w:pPr>
              <w:ind w:left="0" w:hanging="2"/>
              <w:rPr>
                <w:sz w:val="22"/>
                <w:szCs w:val="22"/>
              </w:rPr>
            </w:pPr>
          </w:p>
        </w:tc>
      </w:tr>
      <w:tr w:rsidR="00563F3E" w14:paraId="313DC897" w14:textId="77777777">
        <w:tc>
          <w:tcPr>
            <w:tcW w:w="9576" w:type="dxa"/>
            <w:gridSpan w:val="4"/>
          </w:tcPr>
          <w:p w14:paraId="083BBD2B" w14:textId="77777777" w:rsidR="00563F3E" w:rsidRDefault="00205519">
            <w:pPr>
              <w:ind w:left="0" w:hanging="2"/>
              <w:rPr>
                <w:sz w:val="22"/>
                <w:szCs w:val="22"/>
              </w:rPr>
            </w:pPr>
            <w:r>
              <w:rPr>
                <w:sz w:val="22"/>
                <w:szCs w:val="22"/>
              </w:rPr>
              <w:t xml:space="preserve">Course Content:  </w:t>
            </w:r>
          </w:p>
          <w:p w14:paraId="76D4D0A4" w14:textId="77E3B95F" w:rsidR="00563F3E" w:rsidRDefault="00205519" w:rsidP="005B6DCE">
            <w:pPr>
              <w:numPr>
                <w:ilvl w:val="0"/>
                <w:numId w:val="3"/>
              </w:numPr>
              <w:ind w:left="700" w:hangingChars="319" w:hanging="702"/>
              <w:rPr>
                <w:sz w:val="22"/>
                <w:szCs w:val="22"/>
              </w:rPr>
            </w:pPr>
            <w:r>
              <w:rPr>
                <w:sz w:val="22"/>
                <w:szCs w:val="22"/>
              </w:rPr>
              <w:t xml:space="preserve">Single-Area </w:t>
            </w:r>
            <w:r w:rsidR="005B6DCE" w:rsidRPr="005B6DCE">
              <w:rPr>
                <w:sz w:val="22"/>
                <w:szCs w:val="22"/>
              </w:rPr>
              <w:t>Open Shortest Path First</w:t>
            </w:r>
            <w:r w:rsidR="005B6DCE">
              <w:rPr>
                <w:sz w:val="22"/>
                <w:szCs w:val="22"/>
              </w:rPr>
              <w:t xml:space="preserve"> (</w:t>
            </w:r>
            <w:r>
              <w:rPr>
                <w:sz w:val="22"/>
                <w:szCs w:val="22"/>
              </w:rPr>
              <w:t>OSPF</w:t>
            </w:r>
            <w:r w:rsidR="005B6DCE">
              <w:rPr>
                <w:sz w:val="22"/>
                <w:szCs w:val="22"/>
              </w:rPr>
              <w:t>)</w:t>
            </w:r>
            <w:r>
              <w:rPr>
                <w:sz w:val="22"/>
                <w:szCs w:val="22"/>
              </w:rPr>
              <w:t xml:space="preserve"> Concepts</w:t>
            </w:r>
          </w:p>
          <w:p w14:paraId="5D55225B" w14:textId="5C6A9AF9" w:rsidR="00563F3E" w:rsidRDefault="00205519" w:rsidP="005B6DCE">
            <w:pPr>
              <w:numPr>
                <w:ilvl w:val="0"/>
                <w:numId w:val="3"/>
              </w:numPr>
              <w:ind w:left="700" w:hangingChars="319" w:hanging="702"/>
              <w:rPr>
                <w:sz w:val="22"/>
                <w:szCs w:val="22"/>
              </w:rPr>
            </w:pPr>
            <w:r>
              <w:rPr>
                <w:sz w:val="22"/>
                <w:szCs w:val="22"/>
              </w:rPr>
              <w:t xml:space="preserve">Single-Area </w:t>
            </w:r>
            <w:r w:rsidR="005B6DCE" w:rsidRPr="005B6DCE">
              <w:rPr>
                <w:sz w:val="22"/>
                <w:szCs w:val="22"/>
              </w:rPr>
              <w:t>Open Shortest Path First</w:t>
            </w:r>
            <w:r w:rsidR="005B6DCE">
              <w:rPr>
                <w:sz w:val="22"/>
                <w:szCs w:val="22"/>
              </w:rPr>
              <w:t xml:space="preserve"> (OSPF)</w:t>
            </w:r>
            <w:r>
              <w:rPr>
                <w:sz w:val="22"/>
                <w:szCs w:val="22"/>
              </w:rPr>
              <w:t xml:space="preserve"> Configuration</w:t>
            </w:r>
          </w:p>
          <w:p w14:paraId="2613E3CA" w14:textId="77777777" w:rsidR="00563F3E" w:rsidRDefault="00205519" w:rsidP="005B6DCE">
            <w:pPr>
              <w:numPr>
                <w:ilvl w:val="0"/>
                <w:numId w:val="3"/>
              </w:numPr>
              <w:ind w:left="700" w:hangingChars="319" w:hanging="702"/>
              <w:rPr>
                <w:sz w:val="22"/>
                <w:szCs w:val="22"/>
              </w:rPr>
            </w:pPr>
            <w:r>
              <w:rPr>
                <w:sz w:val="22"/>
                <w:szCs w:val="22"/>
              </w:rPr>
              <w:t>Network Security</w:t>
            </w:r>
          </w:p>
          <w:p w14:paraId="641670FB" w14:textId="77777777" w:rsidR="00563F3E" w:rsidRDefault="00205519" w:rsidP="005B6DCE">
            <w:pPr>
              <w:numPr>
                <w:ilvl w:val="0"/>
                <w:numId w:val="3"/>
              </w:numPr>
              <w:ind w:left="700" w:hangingChars="319" w:hanging="702"/>
              <w:rPr>
                <w:sz w:val="22"/>
                <w:szCs w:val="22"/>
              </w:rPr>
            </w:pPr>
            <w:r>
              <w:rPr>
                <w:sz w:val="22"/>
                <w:szCs w:val="22"/>
              </w:rPr>
              <w:t>Concepts</w:t>
            </w:r>
          </w:p>
          <w:p w14:paraId="4BF93AA7" w14:textId="69DCE059" w:rsidR="00563F3E" w:rsidRDefault="005B6DCE" w:rsidP="005B6DCE">
            <w:pPr>
              <w:numPr>
                <w:ilvl w:val="0"/>
                <w:numId w:val="3"/>
              </w:numPr>
              <w:ind w:left="700" w:hangingChars="319" w:hanging="702"/>
              <w:rPr>
                <w:sz w:val="22"/>
                <w:szCs w:val="22"/>
              </w:rPr>
            </w:pPr>
            <w:r>
              <w:rPr>
                <w:sz w:val="22"/>
                <w:szCs w:val="22"/>
              </w:rPr>
              <w:t>Access Control List (</w:t>
            </w:r>
            <w:r w:rsidR="00205519">
              <w:rPr>
                <w:sz w:val="22"/>
                <w:szCs w:val="22"/>
              </w:rPr>
              <w:t>ACL</w:t>
            </w:r>
            <w:r>
              <w:rPr>
                <w:sz w:val="22"/>
                <w:szCs w:val="22"/>
              </w:rPr>
              <w:t>)</w:t>
            </w:r>
            <w:r w:rsidR="00205519">
              <w:rPr>
                <w:sz w:val="22"/>
                <w:szCs w:val="22"/>
              </w:rPr>
              <w:t xml:space="preserve"> Concepts</w:t>
            </w:r>
          </w:p>
          <w:p w14:paraId="334C00F8" w14:textId="0B18E9DD" w:rsidR="00563F3E" w:rsidRDefault="00205519" w:rsidP="005B6DCE">
            <w:pPr>
              <w:numPr>
                <w:ilvl w:val="0"/>
                <w:numId w:val="3"/>
              </w:numPr>
              <w:ind w:left="700" w:hangingChars="319" w:hanging="702"/>
              <w:rPr>
                <w:sz w:val="22"/>
                <w:szCs w:val="22"/>
              </w:rPr>
            </w:pPr>
            <w:r>
              <w:rPr>
                <w:sz w:val="22"/>
                <w:szCs w:val="22"/>
              </w:rPr>
              <w:t xml:space="preserve">ACLs for </w:t>
            </w:r>
            <w:r w:rsidR="005B6DCE">
              <w:rPr>
                <w:sz w:val="22"/>
                <w:szCs w:val="22"/>
              </w:rPr>
              <w:t>Internet Protocol, Version 4 (</w:t>
            </w:r>
            <w:r>
              <w:rPr>
                <w:sz w:val="22"/>
                <w:szCs w:val="22"/>
              </w:rPr>
              <w:t>IPv4</w:t>
            </w:r>
            <w:r w:rsidR="005B6DCE">
              <w:rPr>
                <w:sz w:val="22"/>
                <w:szCs w:val="22"/>
              </w:rPr>
              <w:t>)</w:t>
            </w:r>
          </w:p>
          <w:p w14:paraId="05CDFDF1" w14:textId="77777777" w:rsidR="00563F3E" w:rsidRDefault="00205519" w:rsidP="005B6DCE">
            <w:pPr>
              <w:numPr>
                <w:ilvl w:val="0"/>
                <w:numId w:val="3"/>
              </w:numPr>
              <w:ind w:left="700" w:hangingChars="319" w:hanging="702"/>
              <w:rPr>
                <w:sz w:val="22"/>
                <w:szCs w:val="22"/>
              </w:rPr>
            </w:pPr>
            <w:r>
              <w:rPr>
                <w:sz w:val="22"/>
                <w:szCs w:val="22"/>
              </w:rPr>
              <w:t>Configuration</w:t>
            </w:r>
          </w:p>
          <w:p w14:paraId="4A93C3D8" w14:textId="6525CE36" w:rsidR="00563F3E" w:rsidRDefault="005B6DCE" w:rsidP="005B6DCE">
            <w:pPr>
              <w:numPr>
                <w:ilvl w:val="0"/>
                <w:numId w:val="3"/>
              </w:numPr>
              <w:ind w:left="700" w:hangingChars="319" w:hanging="702"/>
              <w:rPr>
                <w:sz w:val="22"/>
                <w:szCs w:val="22"/>
              </w:rPr>
            </w:pPr>
            <w:r>
              <w:rPr>
                <w:sz w:val="22"/>
                <w:szCs w:val="22"/>
              </w:rPr>
              <w:t>Network Address Translation (</w:t>
            </w:r>
            <w:r w:rsidR="00205519">
              <w:rPr>
                <w:sz w:val="22"/>
                <w:szCs w:val="22"/>
              </w:rPr>
              <w:t>NAT</w:t>
            </w:r>
            <w:r>
              <w:rPr>
                <w:sz w:val="22"/>
                <w:szCs w:val="22"/>
              </w:rPr>
              <w:t>)</w:t>
            </w:r>
            <w:r w:rsidR="00205519">
              <w:rPr>
                <w:sz w:val="22"/>
                <w:szCs w:val="22"/>
              </w:rPr>
              <w:t xml:space="preserve"> for IPv4</w:t>
            </w:r>
          </w:p>
          <w:p w14:paraId="21CCFF46" w14:textId="37F482A5" w:rsidR="00563F3E" w:rsidRDefault="005B6DCE" w:rsidP="005B6DCE">
            <w:pPr>
              <w:numPr>
                <w:ilvl w:val="0"/>
                <w:numId w:val="3"/>
              </w:numPr>
              <w:ind w:left="700" w:hangingChars="319" w:hanging="702"/>
              <w:rPr>
                <w:sz w:val="22"/>
                <w:szCs w:val="22"/>
              </w:rPr>
            </w:pPr>
            <w:r>
              <w:rPr>
                <w:sz w:val="22"/>
                <w:szCs w:val="22"/>
              </w:rPr>
              <w:t>Wide Area Network (</w:t>
            </w:r>
            <w:r w:rsidR="00205519">
              <w:rPr>
                <w:sz w:val="22"/>
                <w:szCs w:val="22"/>
              </w:rPr>
              <w:t>WAN</w:t>
            </w:r>
            <w:r>
              <w:rPr>
                <w:sz w:val="22"/>
                <w:szCs w:val="22"/>
              </w:rPr>
              <w:t>)</w:t>
            </w:r>
            <w:r w:rsidR="00205519">
              <w:rPr>
                <w:sz w:val="22"/>
                <w:szCs w:val="22"/>
              </w:rPr>
              <w:t xml:space="preserve"> Concepts</w:t>
            </w:r>
          </w:p>
          <w:p w14:paraId="5069F70C" w14:textId="5188FAA6" w:rsidR="00563F3E" w:rsidRDefault="005B6DCE" w:rsidP="005B6DCE">
            <w:pPr>
              <w:numPr>
                <w:ilvl w:val="0"/>
                <w:numId w:val="3"/>
              </w:numPr>
              <w:ind w:left="700" w:hangingChars="319" w:hanging="702"/>
              <w:rPr>
                <w:sz w:val="22"/>
                <w:szCs w:val="22"/>
              </w:rPr>
            </w:pPr>
            <w:r>
              <w:rPr>
                <w:sz w:val="22"/>
                <w:szCs w:val="22"/>
              </w:rPr>
              <w:t>Virtual Private Network (</w:t>
            </w:r>
            <w:r w:rsidR="00205519">
              <w:rPr>
                <w:sz w:val="22"/>
                <w:szCs w:val="22"/>
              </w:rPr>
              <w:t>VPN</w:t>
            </w:r>
            <w:r>
              <w:rPr>
                <w:sz w:val="22"/>
                <w:szCs w:val="22"/>
              </w:rPr>
              <w:t>)</w:t>
            </w:r>
            <w:r w:rsidR="00205519">
              <w:rPr>
                <w:sz w:val="22"/>
                <w:szCs w:val="22"/>
              </w:rPr>
              <w:t xml:space="preserve"> and </w:t>
            </w:r>
            <w:r w:rsidRPr="005B6DCE">
              <w:rPr>
                <w:sz w:val="22"/>
                <w:szCs w:val="22"/>
              </w:rPr>
              <w:t xml:space="preserve">Internet Protocol Security (IPsec) </w:t>
            </w:r>
            <w:r w:rsidR="00205519">
              <w:rPr>
                <w:sz w:val="22"/>
                <w:szCs w:val="22"/>
              </w:rPr>
              <w:t>Concepts</w:t>
            </w:r>
          </w:p>
          <w:p w14:paraId="0C37604E" w14:textId="0A821D94" w:rsidR="00563F3E" w:rsidRDefault="005B6DCE" w:rsidP="005B6DCE">
            <w:pPr>
              <w:numPr>
                <w:ilvl w:val="0"/>
                <w:numId w:val="3"/>
              </w:numPr>
              <w:ind w:left="700" w:hangingChars="319" w:hanging="702"/>
              <w:rPr>
                <w:sz w:val="22"/>
                <w:szCs w:val="22"/>
              </w:rPr>
            </w:pPr>
            <w:r w:rsidRPr="005B6DCE">
              <w:rPr>
                <w:sz w:val="22"/>
                <w:szCs w:val="22"/>
              </w:rPr>
              <w:t xml:space="preserve">Quality of </w:t>
            </w:r>
            <w:r>
              <w:rPr>
                <w:sz w:val="22"/>
                <w:szCs w:val="22"/>
              </w:rPr>
              <w:t>S</w:t>
            </w:r>
            <w:r w:rsidRPr="005B6DCE">
              <w:rPr>
                <w:sz w:val="22"/>
                <w:szCs w:val="22"/>
              </w:rPr>
              <w:t xml:space="preserve">ervice (QoS) </w:t>
            </w:r>
            <w:r w:rsidR="00205519">
              <w:rPr>
                <w:sz w:val="22"/>
                <w:szCs w:val="22"/>
              </w:rPr>
              <w:t>Concepts</w:t>
            </w:r>
          </w:p>
          <w:p w14:paraId="437634C0" w14:textId="77777777" w:rsidR="00563F3E" w:rsidRDefault="00205519" w:rsidP="005B6DCE">
            <w:pPr>
              <w:numPr>
                <w:ilvl w:val="0"/>
                <w:numId w:val="3"/>
              </w:numPr>
              <w:ind w:left="700" w:hangingChars="319" w:hanging="702"/>
              <w:rPr>
                <w:sz w:val="22"/>
                <w:szCs w:val="22"/>
              </w:rPr>
            </w:pPr>
            <w:r>
              <w:rPr>
                <w:sz w:val="22"/>
                <w:szCs w:val="22"/>
              </w:rPr>
              <w:t>Network Management</w:t>
            </w:r>
          </w:p>
          <w:p w14:paraId="28D28E3B" w14:textId="77777777" w:rsidR="00563F3E" w:rsidRDefault="00205519" w:rsidP="005B6DCE">
            <w:pPr>
              <w:numPr>
                <w:ilvl w:val="0"/>
                <w:numId w:val="3"/>
              </w:numPr>
              <w:ind w:left="700" w:hangingChars="319" w:hanging="702"/>
              <w:rPr>
                <w:sz w:val="22"/>
                <w:szCs w:val="22"/>
              </w:rPr>
            </w:pPr>
            <w:r>
              <w:rPr>
                <w:sz w:val="22"/>
                <w:szCs w:val="22"/>
              </w:rPr>
              <w:t>Network Design</w:t>
            </w:r>
          </w:p>
          <w:p w14:paraId="30A7372A" w14:textId="77777777" w:rsidR="00563F3E" w:rsidRDefault="00205519" w:rsidP="005B6DCE">
            <w:pPr>
              <w:numPr>
                <w:ilvl w:val="0"/>
                <w:numId w:val="3"/>
              </w:numPr>
              <w:ind w:left="700" w:hangingChars="319" w:hanging="702"/>
              <w:rPr>
                <w:sz w:val="22"/>
                <w:szCs w:val="22"/>
              </w:rPr>
            </w:pPr>
            <w:r>
              <w:rPr>
                <w:sz w:val="22"/>
                <w:szCs w:val="22"/>
              </w:rPr>
              <w:t>Network Troubleshooting</w:t>
            </w:r>
          </w:p>
          <w:p w14:paraId="19FC15E9" w14:textId="77777777" w:rsidR="00563F3E" w:rsidRDefault="00205519" w:rsidP="005B6DCE">
            <w:pPr>
              <w:numPr>
                <w:ilvl w:val="0"/>
                <w:numId w:val="3"/>
              </w:numPr>
              <w:ind w:left="700" w:hangingChars="319" w:hanging="702"/>
              <w:rPr>
                <w:sz w:val="22"/>
                <w:szCs w:val="22"/>
              </w:rPr>
            </w:pPr>
            <w:r>
              <w:rPr>
                <w:sz w:val="22"/>
                <w:szCs w:val="22"/>
              </w:rPr>
              <w:t>Network Virtualization</w:t>
            </w:r>
          </w:p>
          <w:p w14:paraId="76E14257" w14:textId="77777777" w:rsidR="00563F3E" w:rsidRDefault="00205519" w:rsidP="005B6DCE">
            <w:pPr>
              <w:numPr>
                <w:ilvl w:val="0"/>
                <w:numId w:val="3"/>
              </w:numPr>
              <w:ind w:left="700" w:hangingChars="319" w:hanging="702"/>
              <w:rPr>
                <w:sz w:val="22"/>
                <w:szCs w:val="22"/>
              </w:rPr>
            </w:pPr>
            <w:r>
              <w:rPr>
                <w:sz w:val="22"/>
                <w:szCs w:val="22"/>
              </w:rPr>
              <w:t>Network Automation</w:t>
            </w:r>
          </w:p>
          <w:p w14:paraId="3ABAF460" w14:textId="77777777" w:rsidR="00563F3E" w:rsidRDefault="00563F3E">
            <w:pPr>
              <w:ind w:left="0" w:hanging="2"/>
              <w:rPr>
                <w:sz w:val="22"/>
                <w:szCs w:val="22"/>
              </w:rPr>
            </w:pPr>
          </w:p>
        </w:tc>
      </w:tr>
      <w:tr w:rsidR="00563F3E" w14:paraId="39EEC0F1" w14:textId="77777777">
        <w:tc>
          <w:tcPr>
            <w:tcW w:w="9576" w:type="dxa"/>
            <w:gridSpan w:val="4"/>
          </w:tcPr>
          <w:p w14:paraId="2A4507CC" w14:textId="77777777" w:rsidR="00563F3E" w:rsidRDefault="00205519">
            <w:pPr>
              <w:ind w:left="0" w:hanging="2"/>
              <w:rPr>
                <w:sz w:val="22"/>
                <w:szCs w:val="22"/>
              </w:rPr>
            </w:pPr>
            <w:r>
              <w:rPr>
                <w:sz w:val="22"/>
                <w:szCs w:val="22"/>
              </w:rPr>
              <w:lastRenderedPageBreak/>
              <w:t xml:space="preserve">Course Objectives:  </w:t>
            </w:r>
            <w:r>
              <w:rPr>
                <w:i/>
                <w:sz w:val="22"/>
                <w:szCs w:val="22"/>
              </w:rPr>
              <w:t>At the conclusion of this course, the student should be able to:</w:t>
            </w:r>
          </w:p>
          <w:p w14:paraId="3548E6C4" w14:textId="77777777" w:rsidR="00563F3E" w:rsidRDefault="00563F3E">
            <w:pPr>
              <w:ind w:left="0" w:hanging="2"/>
              <w:rPr>
                <w:sz w:val="22"/>
                <w:szCs w:val="22"/>
              </w:rPr>
            </w:pPr>
          </w:p>
          <w:p w14:paraId="48C9B5E2" w14:textId="77777777" w:rsidR="00563F3E" w:rsidRDefault="00205519" w:rsidP="005B6DCE">
            <w:pPr>
              <w:numPr>
                <w:ilvl w:val="0"/>
                <w:numId w:val="2"/>
              </w:numPr>
              <w:pBdr>
                <w:top w:val="nil"/>
                <w:left w:val="nil"/>
                <w:bottom w:val="nil"/>
                <w:right w:val="nil"/>
                <w:between w:val="nil"/>
              </w:pBdr>
              <w:tabs>
                <w:tab w:val="left" w:pos="720"/>
              </w:tabs>
              <w:spacing w:line="240" w:lineRule="auto"/>
              <w:ind w:left="700" w:hangingChars="319" w:hanging="702"/>
              <w:rPr>
                <w:color w:val="000000"/>
                <w:sz w:val="22"/>
                <w:szCs w:val="22"/>
              </w:rPr>
            </w:pPr>
            <w:r>
              <w:rPr>
                <w:color w:val="000000"/>
                <w:sz w:val="22"/>
                <w:szCs w:val="22"/>
              </w:rPr>
              <w:t>Configure single-area OSPFv2 in both point-to-point and multi</w:t>
            </w:r>
            <w:r>
              <w:rPr>
                <w:sz w:val="22"/>
                <w:szCs w:val="22"/>
              </w:rPr>
              <w:t>-</w:t>
            </w:r>
            <w:r>
              <w:rPr>
                <w:color w:val="000000"/>
                <w:sz w:val="22"/>
                <w:szCs w:val="22"/>
              </w:rPr>
              <w:t>access networks.</w:t>
            </w:r>
          </w:p>
          <w:p w14:paraId="7D538048" w14:textId="77777777" w:rsidR="00563F3E" w:rsidRDefault="00205519" w:rsidP="005B6DCE">
            <w:pPr>
              <w:numPr>
                <w:ilvl w:val="0"/>
                <w:numId w:val="2"/>
              </w:numPr>
              <w:pBdr>
                <w:top w:val="nil"/>
                <w:left w:val="nil"/>
                <w:bottom w:val="nil"/>
                <w:right w:val="nil"/>
                <w:between w:val="nil"/>
              </w:pBdr>
              <w:tabs>
                <w:tab w:val="left" w:pos="720"/>
              </w:tabs>
              <w:spacing w:line="240" w:lineRule="auto"/>
              <w:ind w:left="700" w:hangingChars="319" w:hanging="702"/>
              <w:rPr>
                <w:color w:val="000000"/>
                <w:sz w:val="22"/>
                <w:szCs w:val="22"/>
              </w:rPr>
            </w:pPr>
            <w:r>
              <w:rPr>
                <w:color w:val="000000"/>
                <w:sz w:val="22"/>
                <w:szCs w:val="22"/>
              </w:rPr>
              <w:t>Explain how to mitigate threats and enhance network security using access control lists and security best practices.</w:t>
            </w:r>
          </w:p>
          <w:p w14:paraId="076D3A8D" w14:textId="77777777" w:rsidR="00563F3E" w:rsidRDefault="00205519" w:rsidP="005B6DCE">
            <w:pPr>
              <w:numPr>
                <w:ilvl w:val="0"/>
                <w:numId w:val="2"/>
              </w:numPr>
              <w:pBdr>
                <w:top w:val="nil"/>
                <w:left w:val="nil"/>
                <w:bottom w:val="nil"/>
                <w:right w:val="nil"/>
                <w:between w:val="nil"/>
              </w:pBdr>
              <w:tabs>
                <w:tab w:val="left" w:pos="720"/>
              </w:tabs>
              <w:spacing w:line="240" w:lineRule="auto"/>
              <w:ind w:left="700" w:hangingChars="319" w:hanging="702"/>
              <w:rPr>
                <w:color w:val="000000"/>
                <w:sz w:val="22"/>
                <w:szCs w:val="22"/>
              </w:rPr>
            </w:pPr>
            <w:r>
              <w:rPr>
                <w:color w:val="000000"/>
                <w:sz w:val="22"/>
                <w:szCs w:val="22"/>
              </w:rPr>
              <w:t>Implement standard IPv4 ACLs to filter traffic and secure administrative access.</w:t>
            </w:r>
          </w:p>
          <w:p w14:paraId="046BF863" w14:textId="77777777" w:rsidR="00563F3E" w:rsidRDefault="00205519" w:rsidP="005B6DCE">
            <w:pPr>
              <w:numPr>
                <w:ilvl w:val="0"/>
                <w:numId w:val="2"/>
              </w:numPr>
              <w:pBdr>
                <w:top w:val="nil"/>
                <w:left w:val="nil"/>
                <w:bottom w:val="nil"/>
                <w:right w:val="nil"/>
                <w:between w:val="nil"/>
              </w:pBdr>
              <w:tabs>
                <w:tab w:val="left" w:pos="720"/>
              </w:tabs>
              <w:spacing w:line="240" w:lineRule="auto"/>
              <w:ind w:left="700" w:hangingChars="319" w:hanging="702"/>
              <w:rPr>
                <w:color w:val="000000"/>
                <w:sz w:val="22"/>
                <w:szCs w:val="22"/>
              </w:rPr>
            </w:pPr>
            <w:r>
              <w:rPr>
                <w:color w:val="000000"/>
                <w:sz w:val="22"/>
                <w:szCs w:val="22"/>
              </w:rPr>
              <w:t>Configure NAT services on the edge router to provide IPv4 address scalability.</w:t>
            </w:r>
          </w:p>
          <w:p w14:paraId="3D24942E" w14:textId="77777777" w:rsidR="00563F3E" w:rsidRDefault="00205519" w:rsidP="005B6DCE">
            <w:pPr>
              <w:numPr>
                <w:ilvl w:val="0"/>
                <w:numId w:val="2"/>
              </w:numPr>
              <w:pBdr>
                <w:top w:val="nil"/>
                <w:left w:val="nil"/>
                <w:bottom w:val="nil"/>
                <w:right w:val="nil"/>
                <w:between w:val="nil"/>
              </w:pBdr>
              <w:tabs>
                <w:tab w:val="left" w:pos="720"/>
              </w:tabs>
              <w:spacing w:line="240" w:lineRule="auto"/>
              <w:ind w:left="700" w:hangingChars="319" w:hanging="702"/>
              <w:rPr>
                <w:color w:val="000000"/>
                <w:sz w:val="22"/>
                <w:szCs w:val="22"/>
              </w:rPr>
            </w:pPr>
            <w:r>
              <w:rPr>
                <w:color w:val="000000"/>
                <w:sz w:val="22"/>
                <w:szCs w:val="22"/>
              </w:rPr>
              <w:t>Explain techniques to provide address scalability and secure remote access for WANs.</w:t>
            </w:r>
          </w:p>
          <w:p w14:paraId="3F55749D" w14:textId="77777777" w:rsidR="00563F3E" w:rsidRDefault="00205519" w:rsidP="005B6DCE">
            <w:pPr>
              <w:numPr>
                <w:ilvl w:val="0"/>
                <w:numId w:val="2"/>
              </w:numPr>
              <w:pBdr>
                <w:top w:val="nil"/>
                <w:left w:val="nil"/>
                <w:bottom w:val="nil"/>
                <w:right w:val="nil"/>
                <w:between w:val="nil"/>
              </w:pBdr>
              <w:tabs>
                <w:tab w:val="left" w:pos="720"/>
              </w:tabs>
              <w:spacing w:line="240" w:lineRule="auto"/>
              <w:ind w:left="700" w:hangingChars="319" w:hanging="702"/>
              <w:rPr>
                <w:color w:val="000000"/>
                <w:sz w:val="22"/>
                <w:szCs w:val="22"/>
              </w:rPr>
            </w:pPr>
            <w:r>
              <w:rPr>
                <w:color w:val="000000"/>
                <w:sz w:val="22"/>
                <w:szCs w:val="22"/>
              </w:rPr>
              <w:t>Explain how to optimize, monitor, and troubleshoot scalable network architectures.</w:t>
            </w:r>
          </w:p>
          <w:p w14:paraId="4C6784F3" w14:textId="77777777" w:rsidR="00563F3E" w:rsidRDefault="00205519" w:rsidP="005B6DCE">
            <w:pPr>
              <w:numPr>
                <w:ilvl w:val="0"/>
                <w:numId w:val="2"/>
              </w:numPr>
              <w:pBdr>
                <w:top w:val="nil"/>
                <w:left w:val="nil"/>
                <w:bottom w:val="nil"/>
                <w:right w:val="nil"/>
                <w:between w:val="nil"/>
              </w:pBdr>
              <w:tabs>
                <w:tab w:val="left" w:pos="720"/>
              </w:tabs>
              <w:spacing w:line="240" w:lineRule="auto"/>
              <w:ind w:left="700" w:hangingChars="319" w:hanging="702"/>
              <w:rPr>
                <w:color w:val="000000"/>
                <w:sz w:val="22"/>
                <w:szCs w:val="22"/>
              </w:rPr>
            </w:pPr>
            <w:r>
              <w:rPr>
                <w:color w:val="000000"/>
                <w:sz w:val="22"/>
                <w:szCs w:val="22"/>
              </w:rPr>
              <w:t>Explain how networking devices implement QoS.</w:t>
            </w:r>
          </w:p>
          <w:p w14:paraId="3A6436EB" w14:textId="77777777" w:rsidR="00563F3E" w:rsidRDefault="00205519" w:rsidP="005B6DCE">
            <w:pPr>
              <w:numPr>
                <w:ilvl w:val="0"/>
                <w:numId w:val="2"/>
              </w:numPr>
              <w:pBdr>
                <w:top w:val="nil"/>
                <w:left w:val="nil"/>
                <w:bottom w:val="nil"/>
                <w:right w:val="nil"/>
                <w:between w:val="nil"/>
              </w:pBdr>
              <w:tabs>
                <w:tab w:val="left" w:pos="720"/>
              </w:tabs>
              <w:spacing w:line="240" w:lineRule="auto"/>
              <w:ind w:left="700" w:hangingChars="319" w:hanging="702"/>
              <w:rPr>
                <w:color w:val="000000"/>
                <w:sz w:val="22"/>
                <w:szCs w:val="22"/>
              </w:rPr>
            </w:pPr>
            <w:r>
              <w:rPr>
                <w:color w:val="000000"/>
                <w:sz w:val="22"/>
                <w:szCs w:val="22"/>
              </w:rPr>
              <w:t>Implement protocols to manage the network.</w:t>
            </w:r>
          </w:p>
          <w:p w14:paraId="319BAAA4" w14:textId="77777777" w:rsidR="00563F3E" w:rsidRDefault="00205519" w:rsidP="005B6DCE">
            <w:pPr>
              <w:numPr>
                <w:ilvl w:val="0"/>
                <w:numId w:val="2"/>
              </w:numPr>
              <w:pBdr>
                <w:top w:val="nil"/>
                <w:left w:val="nil"/>
                <w:bottom w:val="nil"/>
                <w:right w:val="nil"/>
                <w:between w:val="nil"/>
              </w:pBdr>
              <w:tabs>
                <w:tab w:val="left" w:pos="720"/>
              </w:tabs>
              <w:spacing w:line="240" w:lineRule="auto"/>
              <w:ind w:left="700" w:hangingChars="319" w:hanging="702"/>
              <w:rPr>
                <w:color w:val="000000"/>
                <w:sz w:val="22"/>
                <w:szCs w:val="22"/>
              </w:rPr>
            </w:pPr>
            <w:r>
              <w:rPr>
                <w:color w:val="000000"/>
                <w:sz w:val="22"/>
                <w:szCs w:val="22"/>
              </w:rPr>
              <w:t>Explain how technologies such as virtualization, software defined networking, and automation affect evolving networks.</w:t>
            </w:r>
          </w:p>
          <w:p w14:paraId="3BEE242E" w14:textId="77777777" w:rsidR="00563F3E" w:rsidRDefault="00563F3E">
            <w:pPr>
              <w:pBdr>
                <w:top w:val="nil"/>
                <w:left w:val="nil"/>
                <w:bottom w:val="nil"/>
                <w:right w:val="nil"/>
                <w:between w:val="nil"/>
              </w:pBdr>
              <w:tabs>
                <w:tab w:val="left" w:pos="720"/>
              </w:tabs>
              <w:spacing w:line="240" w:lineRule="auto"/>
              <w:ind w:left="0" w:hanging="2"/>
              <w:rPr>
                <w:sz w:val="22"/>
                <w:szCs w:val="22"/>
              </w:rPr>
            </w:pPr>
          </w:p>
        </w:tc>
      </w:tr>
      <w:tr w:rsidR="00563F3E" w14:paraId="550B0286" w14:textId="77777777">
        <w:tc>
          <w:tcPr>
            <w:tcW w:w="9576" w:type="dxa"/>
            <w:gridSpan w:val="4"/>
          </w:tcPr>
          <w:p w14:paraId="176CBB4A" w14:textId="77777777" w:rsidR="00563F3E" w:rsidRDefault="00205519">
            <w:pPr>
              <w:ind w:left="0" w:hanging="2"/>
              <w:rPr>
                <w:sz w:val="22"/>
                <w:szCs w:val="22"/>
              </w:rPr>
            </w:pPr>
            <w:r>
              <w:rPr>
                <w:sz w:val="22"/>
                <w:szCs w:val="22"/>
              </w:rPr>
              <w:t>Methods of Evaluation:</w:t>
            </w:r>
          </w:p>
          <w:p w14:paraId="4159C246" w14:textId="77777777" w:rsidR="00563F3E" w:rsidRDefault="00563F3E">
            <w:pPr>
              <w:ind w:left="0" w:hanging="2"/>
              <w:rPr>
                <w:sz w:val="22"/>
                <w:szCs w:val="22"/>
              </w:rPr>
            </w:pPr>
          </w:p>
          <w:p w14:paraId="2B7EE0B5" w14:textId="77777777" w:rsidR="00563F3E" w:rsidRDefault="00205519">
            <w:pPr>
              <w:ind w:left="0" w:hanging="2"/>
              <w:rPr>
                <w:sz w:val="22"/>
                <w:szCs w:val="22"/>
              </w:rPr>
            </w:pPr>
            <w:r>
              <w:rPr>
                <w:sz w:val="22"/>
                <w:szCs w:val="22"/>
              </w:rPr>
              <w:t>Evaluation will include hands-on projects and a combination of examinations, presentations, discussions, or problem-solving assignments.</w:t>
            </w:r>
          </w:p>
          <w:p w14:paraId="3D7F3B19" w14:textId="77777777" w:rsidR="00563F3E" w:rsidRDefault="00563F3E">
            <w:pPr>
              <w:ind w:left="0" w:hanging="2"/>
              <w:rPr>
                <w:sz w:val="22"/>
                <w:szCs w:val="22"/>
              </w:rPr>
            </w:pPr>
          </w:p>
        </w:tc>
      </w:tr>
      <w:tr w:rsidR="00563F3E" w14:paraId="001C832D" w14:textId="77777777">
        <w:tc>
          <w:tcPr>
            <w:tcW w:w="9576" w:type="dxa"/>
            <w:gridSpan w:val="4"/>
          </w:tcPr>
          <w:p w14:paraId="226CC3B8" w14:textId="77777777" w:rsidR="00563F3E" w:rsidRDefault="00205519">
            <w:pPr>
              <w:ind w:left="0" w:hanging="2"/>
              <w:rPr>
                <w:sz w:val="22"/>
                <w:szCs w:val="22"/>
              </w:rPr>
            </w:pPr>
            <w:r>
              <w:rPr>
                <w:sz w:val="22"/>
                <w:szCs w:val="22"/>
              </w:rPr>
              <w:t xml:space="preserve">Sample Textbooks, Manuals, or Other Support Materials (do not include editions or publication dates):  </w:t>
            </w:r>
          </w:p>
          <w:p w14:paraId="419D390B" w14:textId="77777777" w:rsidR="00563F3E" w:rsidRDefault="00563F3E">
            <w:pPr>
              <w:ind w:left="0" w:hanging="2"/>
              <w:rPr>
                <w:sz w:val="22"/>
                <w:szCs w:val="22"/>
              </w:rPr>
            </w:pPr>
          </w:p>
          <w:p w14:paraId="47A2349C" w14:textId="77777777" w:rsidR="00563F3E" w:rsidRPr="005B6DCE" w:rsidRDefault="00205519" w:rsidP="005B6DCE">
            <w:pPr>
              <w:pStyle w:val="ListParagraph"/>
              <w:numPr>
                <w:ilvl w:val="0"/>
                <w:numId w:val="5"/>
              </w:numPr>
              <w:tabs>
                <w:tab w:val="left" w:pos="900"/>
              </w:tabs>
              <w:ind w:leftChars="0" w:firstLineChars="0"/>
              <w:rPr>
                <w:sz w:val="22"/>
                <w:szCs w:val="22"/>
              </w:rPr>
            </w:pPr>
            <w:r w:rsidRPr="005B6DCE">
              <w:rPr>
                <w:sz w:val="22"/>
                <w:szCs w:val="22"/>
              </w:rPr>
              <w:t>Cisco Academy Program – CCNAv7: Enterprise Networking, Security, and Automation, Companion Guide, Cisco Press</w:t>
            </w:r>
          </w:p>
          <w:p w14:paraId="34C927CE" w14:textId="1E9DDB5C" w:rsidR="00563F3E" w:rsidRPr="005B6DCE" w:rsidRDefault="00205519" w:rsidP="005B6DCE">
            <w:pPr>
              <w:pStyle w:val="ListParagraph"/>
              <w:numPr>
                <w:ilvl w:val="0"/>
                <w:numId w:val="5"/>
              </w:numPr>
              <w:tabs>
                <w:tab w:val="left" w:pos="900"/>
              </w:tabs>
              <w:ind w:leftChars="0" w:firstLineChars="0"/>
              <w:rPr>
                <w:sz w:val="22"/>
                <w:szCs w:val="22"/>
              </w:rPr>
            </w:pPr>
            <w:r w:rsidRPr="005B6DCE">
              <w:rPr>
                <w:sz w:val="22"/>
                <w:szCs w:val="22"/>
              </w:rPr>
              <w:t>Odem, W., CCNA 200-301 Official Cert</w:t>
            </w:r>
            <w:r w:rsidR="005B6DCE">
              <w:rPr>
                <w:sz w:val="22"/>
                <w:szCs w:val="22"/>
              </w:rPr>
              <w:t>ification</w:t>
            </w:r>
            <w:r w:rsidRPr="005B6DCE">
              <w:rPr>
                <w:sz w:val="22"/>
                <w:szCs w:val="22"/>
              </w:rPr>
              <w:t xml:space="preserve"> Guide, Cisco Press</w:t>
            </w:r>
          </w:p>
          <w:p w14:paraId="2408C93A" w14:textId="77777777" w:rsidR="00563F3E" w:rsidRDefault="00563F3E">
            <w:pPr>
              <w:ind w:left="0" w:hanging="2"/>
              <w:rPr>
                <w:sz w:val="22"/>
                <w:szCs w:val="22"/>
              </w:rPr>
            </w:pPr>
          </w:p>
        </w:tc>
      </w:tr>
      <w:tr w:rsidR="00563F3E" w14:paraId="33953E68" w14:textId="77777777">
        <w:tc>
          <w:tcPr>
            <w:tcW w:w="9576" w:type="dxa"/>
            <w:gridSpan w:val="4"/>
            <w:tcBorders>
              <w:bottom w:val="single" w:sz="4" w:space="0" w:color="000000"/>
            </w:tcBorders>
          </w:tcPr>
          <w:p w14:paraId="60E1054D" w14:textId="0267998E" w:rsidR="00563F3E" w:rsidRDefault="00205519">
            <w:pPr>
              <w:ind w:left="0" w:hanging="2"/>
              <w:rPr>
                <w:sz w:val="22"/>
                <w:szCs w:val="22"/>
              </w:rPr>
            </w:pPr>
            <w:r>
              <w:rPr>
                <w:sz w:val="22"/>
                <w:szCs w:val="22"/>
              </w:rPr>
              <w:t>FDRG Lead Signature:         Markus Geissler, PhD                       Date:  0</w:t>
            </w:r>
            <w:r w:rsidR="005B6DCE">
              <w:rPr>
                <w:sz w:val="22"/>
                <w:szCs w:val="22"/>
              </w:rPr>
              <w:t>1Jan</w:t>
            </w:r>
            <w:r>
              <w:rPr>
                <w:sz w:val="22"/>
                <w:szCs w:val="22"/>
              </w:rPr>
              <w:t>202</w:t>
            </w:r>
            <w:r w:rsidR="005B6DCE">
              <w:rPr>
                <w:sz w:val="22"/>
                <w:szCs w:val="22"/>
              </w:rPr>
              <w:t>1</w:t>
            </w:r>
          </w:p>
        </w:tc>
      </w:tr>
      <w:tr w:rsidR="00563F3E" w14:paraId="0BC148B4" w14:textId="77777777">
        <w:tc>
          <w:tcPr>
            <w:tcW w:w="4788" w:type="dxa"/>
            <w:gridSpan w:val="2"/>
            <w:shd w:val="clear" w:color="auto" w:fill="E0E0E0"/>
          </w:tcPr>
          <w:p w14:paraId="7F87DF10" w14:textId="77777777" w:rsidR="00563F3E" w:rsidRDefault="00205519">
            <w:pPr>
              <w:ind w:left="0" w:hanging="2"/>
              <w:rPr>
                <w:sz w:val="22"/>
                <w:szCs w:val="22"/>
              </w:rPr>
            </w:pPr>
            <w:r>
              <w:rPr>
                <w:sz w:val="22"/>
                <w:szCs w:val="22"/>
              </w:rPr>
              <w:t xml:space="preserve">[For Office Use Only]                                                             </w:t>
            </w:r>
          </w:p>
        </w:tc>
        <w:tc>
          <w:tcPr>
            <w:tcW w:w="4788" w:type="dxa"/>
            <w:gridSpan w:val="2"/>
            <w:shd w:val="clear" w:color="auto" w:fill="E0E0E0"/>
          </w:tcPr>
          <w:p w14:paraId="1A856D5D" w14:textId="77777777" w:rsidR="00563F3E" w:rsidRDefault="00205519">
            <w:pPr>
              <w:ind w:left="0" w:hanging="2"/>
              <w:rPr>
                <w:sz w:val="22"/>
                <w:szCs w:val="22"/>
              </w:rPr>
            </w:pPr>
            <w:r>
              <w:rPr>
                <w:sz w:val="22"/>
                <w:szCs w:val="22"/>
              </w:rPr>
              <w:t xml:space="preserve"> </w:t>
            </w:r>
            <w:r>
              <w:rPr>
                <w:b/>
                <w:sz w:val="22"/>
                <w:szCs w:val="22"/>
              </w:rPr>
              <w:t>Internal Tracking Number</w:t>
            </w:r>
          </w:p>
        </w:tc>
      </w:tr>
      <w:tr w:rsidR="00563F3E" w14:paraId="00AFFE55" w14:textId="77777777">
        <w:tc>
          <w:tcPr>
            <w:tcW w:w="9576" w:type="dxa"/>
            <w:gridSpan w:val="4"/>
            <w:shd w:val="clear" w:color="auto" w:fill="E0E0E0"/>
          </w:tcPr>
          <w:p w14:paraId="110ED28C" w14:textId="77777777" w:rsidR="00563F3E" w:rsidRDefault="00563F3E">
            <w:pPr>
              <w:ind w:left="0" w:hanging="2"/>
            </w:pPr>
          </w:p>
        </w:tc>
      </w:tr>
      <w:tr w:rsidR="00563F3E" w14:paraId="36811DA7" w14:textId="77777777">
        <w:tc>
          <w:tcPr>
            <w:tcW w:w="9576" w:type="dxa"/>
            <w:gridSpan w:val="4"/>
            <w:shd w:val="clear" w:color="auto" w:fill="E0E0E0"/>
          </w:tcPr>
          <w:p w14:paraId="7ABCC291" w14:textId="77777777" w:rsidR="00563F3E" w:rsidRDefault="00563F3E">
            <w:pPr>
              <w:ind w:left="0" w:hanging="2"/>
            </w:pPr>
          </w:p>
        </w:tc>
      </w:tr>
    </w:tbl>
    <w:p w14:paraId="125B611E" w14:textId="77777777" w:rsidR="00563F3E" w:rsidRDefault="00205519">
      <w:pPr>
        <w:ind w:left="0" w:hanging="2"/>
        <w:rPr>
          <w:sz w:val="18"/>
          <w:szCs w:val="18"/>
        </w:rPr>
      </w:pPr>
      <w:r>
        <w:rPr>
          <w:sz w:val="16"/>
          <w:szCs w:val="16"/>
        </w:rPr>
        <w:t xml:space="preserve"> </w:t>
      </w:r>
    </w:p>
    <w:p w14:paraId="56A98062" w14:textId="77777777" w:rsidR="00563F3E" w:rsidRDefault="00563F3E">
      <w:pPr>
        <w:ind w:left="0" w:hanging="2"/>
        <w:rPr>
          <w:sz w:val="18"/>
          <w:szCs w:val="18"/>
        </w:rPr>
      </w:pPr>
    </w:p>
    <w:sectPr w:rsidR="00563F3E">
      <w:headerReference w:type="even" r:id="rId8"/>
      <w:headerReference w:type="default" r:id="rId9"/>
      <w:footerReference w:type="even" r:id="rId10"/>
      <w:footerReference w:type="default" r:id="rId11"/>
      <w:headerReference w:type="first" r:id="rId12"/>
      <w:footerReference w:type="first" r:id="rId13"/>
      <w:pgSz w:w="12240" w:h="15840"/>
      <w:pgMar w:top="900" w:right="1440" w:bottom="1080" w:left="1440" w:header="36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BB733" w14:textId="77777777" w:rsidR="00784989" w:rsidRDefault="00784989">
      <w:pPr>
        <w:spacing w:line="240" w:lineRule="auto"/>
        <w:ind w:left="0" w:hanging="2"/>
      </w:pPr>
      <w:r>
        <w:separator/>
      </w:r>
    </w:p>
  </w:endnote>
  <w:endnote w:type="continuationSeparator" w:id="0">
    <w:p w14:paraId="0EAFE284" w14:textId="77777777" w:rsidR="00784989" w:rsidRDefault="0078498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81AA7" w14:textId="77777777" w:rsidR="00563F3E" w:rsidRDefault="00563F3E">
    <w:pPr>
      <w:pBdr>
        <w:top w:val="nil"/>
        <w:left w:val="nil"/>
        <w:bottom w:val="nil"/>
        <w:right w:val="nil"/>
        <w:between w:val="nil"/>
      </w:pBdr>
      <w:tabs>
        <w:tab w:val="center" w:pos="4320"/>
        <w:tab w:val="right" w:pos="8640"/>
      </w:tabs>
      <w:spacing w:line="240" w:lineRule="auto"/>
      <w:ind w:left="0" w:hanging="2"/>
      <w:rPr>
        <w:color w:val="00000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91AED" w14:textId="77777777" w:rsidR="00563F3E" w:rsidRDefault="00563F3E">
    <w:pPr>
      <w:pBdr>
        <w:top w:val="nil"/>
        <w:left w:val="nil"/>
        <w:bottom w:val="nil"/>
        <w:right w:val="nil"/>
        <w:between w:val="nil"/>
      </w:pBdr>
      <w:tabs>
        <w:tab w:val="center" w:pos="4320"/>
        <w:tab w:val="right" w:pos="8640"/>
      </w:tabs>
      <w:spacing w:line="240" w:lineRule="auto"/>
      <w:ind w:left="0" w:hanging="2"/>
      <w:rPr>
        <w:color w:val="00000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55692" w14:textId="77777777" w:rsidR="00563F3E" w:rsidRDefault="00563F3E">
    <w:pPr>
      <w:pBdr>
        <w:top w:val="nil"/>
        <w:left w:val="nil"/>
        <w:bottom w:val="nil"/>
        <w:right w:val="nil"/>
        <w:between w:val="nil"/>
      </w:pBdr>
      <w:tabs>
        <w:tab w:val="center" w:pos="4320"/>
        <w:tab w:val="right" w:pos="8640"/>
      </w:tabs>
      <w:spacing w:line="240" w:lineRule="auto"/>
      <w:ind w:left="0" w:hanging="2"/>
      <w:rPr>
        <w:color w:val="00000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F5CE6" w14:textId="77777777" w:rsidR="00784989" w:rsidRDefault="00784989">
      <w:pPr>
        <w:spacing w:line="240" w:lineRule="auto"/>
        <w:ind w:left="0" w:hanging="2"/>
      </w:pPr>
      <w:r>
        <w:separator/>
      </w:r>
    </w:p>
  </w:footnote>
  <w:footnote w:type="continuationSeparator" w:id="0">
    <w:p w14:paraId="2C4FDB7F" w14:textId="77777777" w:rsidR="00784989" w:rsidRDefault="00784989">
      <w:pPr>
        <w:spacing w:line="240" w:lineRule="auto"/>
        <w:ind w:left="0" w:hanging="2"/>
      </w:pPr>
      <w:r>
        <w:continuationSeparator/>
      </w:r>
    </w:p>
  </w:footnote>
  <w:footnote w:id="1">
    <w:p w14:paraId="2AD0A6EE" w14:textId="77777777" w:rsidR="00563F3E" w:rsidRDefault="00205519">
      <w:pPr>
        <w:pBdr>
          <w:top w:val="nil"/>
          <w:left w:val="nil"/>
          <w:bottom w:val="nil"/>
          <w:right w:val="nil"/>
          <w:between w:val="nil"/>
        </w:pBdr>
        <w:spacing w:line="240" w:lineRule="auto"/>
        <w:ind w:left="0" w:hanging="2"/>
        <w:rPr>
          <w:rFonts w:ascii="Arial" w:eastAsia="Arial" w:hAnsi="Arial" w:cs="Arial"/>
          <w:color w:val="000000"/>
          <w:sz w:val="16"/>
          <w:szCs w:val="16"/>
        </w:rPr>
      </w:pPr>
      <w:r>
        <w:rPr>
          <w:rStyle w:val="FootnoteReference"/>
        </w:rPr>
        <w:footnoteRef/>
      </w:r>
      <w:r>
        <w:rPr>
          <w:color w:val="000000"/>
          <w:szCs w:val="20"/>
        </w:rPr>
        <w:t xml:space="preserve"> </w:t>
      </w:r>
      <w:r>
        <w:rPr>
          <w:rFonts w:ascii="Arial" w:eastAsia="Arial" w:hAnsi="Arial" w:cs="Arial"/>
          <w:color w:val="000000"/>
          <w:sz w:val="16"/>
          <w:szCs w:val="16"/>
        </w:rPr>
        <w:t>Prerequisite or co-requisite course need to be validated at the CCC level in accordance with Title 5 regulations; co-requisites for CCCs are the linked courses that must be taken at the same time as the primary or target course.</w:t>
      </w:r>
    </w:p>
  </w:footnote>
  <w:footnote w:id="2">
    <w:p w14:paraId="21A0B142" w14:textId="77777777" w:rsidR="00563F3E" w:rsidRDefault="00205519">
      <w:pPr>
        <w:pBdr>
          <w:top w:val="nil"/>
          <w:left w:val="nil"/>
          <w:bottom w:val="nil"/>
          <w:right w:val="nil"/>
          <w:between w:val="nil"/>
        </w:pBdr>
        <w:spacing w:line="240" w:lineRule="auto"/>
        <w:ind w:left="0" w:hanging="2"/>
        <w:rPr>
          <w:rFonts w:ascii="Arial" w:eastAsia="Arial" w:hAnsi="Arial" w:cs="Arial"/>
          <w:color w:val="000000"/>
          <w:sz w:val="16"/>
          <w:szCs w:val="16"/>
        </w:rPr>
      </w:pPr>
      <w:r>
        <w:rPr>
          <w:rStyle w:val="FootnoteReference"/>
        </w:rPr>
        <w:footnoteRef/>
      </w:r>
      <w:r>
        <w:rPr>
          <w:color w:val="000000"/>
          <w:szCs w:val="20"/>
        </w:rPr>
        <w:t xml:space="preserve"> </w:t>
      </w:r>
      <w:r>
        <w:rPr>
          <w:rFonts w:ascii="Arial" w:eastAsia="Arial" w:hAnsi="Arial" w:cs="Arial"/>
          <w:color w:val="000000"/>
          <w:sz w:val="16"/>
          <w:szCs w:val="16"/>
        </w:rPr>
        <w:t xml:space="preserve">Advisories or recommended preparation will not require validation but are recommendations to be considered by the student prior to enrolling.  </w:t>
      </w:r>
    </w:p>
    <w:p w14:paraId="2CBCFEAE" w14:textId="77777777" w:rsidR="00563F3E" w:rsidRDefault="00563F3E">
      <w:pPr>
        <w:pBdr>
          <w:top w:val="nil"/>
          <w:left w:val="nil"/>
          <w:bottom w:val="nil"/>
          <w:right w:val="nil"/>
          <w:between w:val="nil"/>
        </w:pBdr>
        <w:spacing w:line="240" w:lineRule="auto"/>
        <w:ind w:left="0" w:hanging="2"/>
        <w:rPr>
          <w:rFonts w:ascii="Arial" w:eastAsia="Arial" w:hAnsi="Arial" w:cs="Arial"/>
          <w:color w:val="000000"/>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10679" w14:textId="77777777" w:rsidR="00563F3E" w:rsidRDefault="00563F3E">
    <w:pPr>
      <w:pBdr>
        <w:top w:val="nil"/>
        <w:left w:val="nil"/>
        <w:bottom w:val="nil"/>
        <w:right w:val="nil"/>
        <w:between w:val="nil"/>
      </w:pBdr>
      <w:tabs>
        <w:tab w:val="center" w:pos="4320"/>
        <w:tab w:val="right" w:pos="8640"/>
      </w:tabs>
      <w:spacing w:line="240" w:lineRule="auto"/>
      <w:ind w:left="0" w:hanging="2"/>
      <w:rPr>
        <w:color w:val="00000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E740" w14:textId="77777777" w:rsidR="00563F3E" w:rsidRDefault="00205519">
    <w:pPr>
      <w:pBdr>
        <w:top w:val="nil"/>
        <w:left w:val="nil"/>
        <w:bottom w:val="nil"/>
        <w:right w:val="nil"/>
        <w:between w:val="nil"/>
      </w:pBdr>
      <w:tabs>
        <w:tab w:val="center" w:pos="4320"/>
        <w:tab w:val="right" w:pos="8640"/>
      </w:tabs>
      <w:spacing w:line="240" w:lineRule="auto"/>
      <w:ind w:left="0" w:hanging="2"/>
      <w:rPr>
        <w:color w:val="000000"/>
        <w:szCs w:val="20"/>
      </w:rPr>
    </w:pPr>
    <w:r>
      <w:rPr>
        <w:noProof/>
        <w:color w:val="000000"/>
        <w:szCs w:val="20"/>
      </w:rPr>
      <w:drawing>
        <wp:inline distT="0" distB="0" distL="114300" distR="114300" wp14:anchorId="5B612E86" wp14:editId="3A42AC16">
          <wp:extent cx="1841500" cy="706755"/>
          <wp:effectExtent l="0" t="0" r="0" b="0"/>
          <wp:docPr id="102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841500" cy="70675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C9D7B" w14:textId="77777777" w:rsidR="00563F3E" w:rsidRDefault="00563F3E">
    <w:pPr>
      <w:pBdr>
        <w:top w:val="nil"/>
        <w:left w:val="nil"/>
        <w:bottom w:val="nil"/>
        <w:right w:val="nil"/>
        <w:between w:val="nil"/>
      </w:pBdr>
      <w:tabs>
        <w:tab w:val="center" w:pos="4320"/>
        <w:tab w:val="right" w:pos="8640"/>
      </w:tabs>
      <w:spacing w:line="240" w:lineRule="auto"/>
      <w:ind w:left="0" w:hanging="2"/>
      <w:rPr>
        <w:color w:val="00000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C0B95"/>
    <w:multiLevelType w:val="multilevel"/>
    <w:tmpl w:val="2EFCD1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A280DDD"/>
    <w:multiLevelType w:val="multilevel"/>
    <w:tmpl w:val="2E70E9D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475C588C"/>
    <w:multiLevelType w:val="multilevel"/>
    <w:tmpl w:val="54F2368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5954307F"/>
    <w:multiLevelType w:val="hybridMultilevel"/>
    <w:tmpl w:val="7DC8E94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4" w15:restartNumberingAfterBreak="0">
    <w:nsid w:val="677255C0"/>
    <w:multiLevelType w:val="multilevel"/>
    <w:tmpl w:val="DD2C65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F3E"/>
    <w:rsid w:val="00205519"/>
    <w:rsid w:val="00563F3E"/>
    <w:rsid w:val="005B6DCE"/>
    <w:rsid w:val="006C21B3"/>
    <w:rsid w:val="00784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9F8D6"/>
  <w15:docId w15:val="{D65EC6F8-9DCB-45DD-AF33-5EA6C9F03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szCs w:val="24"/>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rPr>
      <w:szCs w:val="20"/>
    </w:rPr>
  </w:style>
  <w:style w:type="character" w:styleId="FootnoteReference">
    <w:name w:val="footnote reference"/>
    <w:rPr>
      <w:w w:val="100"/>
      <w:position w:val="-1"/>
      <w:effect w:val="none"/>
      <w:vertAlign w:val="superscript"/>
      <w:cs w:val="0"/>
      <w:em w:val="none"/>
    </w:rPr>
  </w:style>
  <w:style w:type="character" w:styleId="Hyperlink">
    <w:name w:val="Hyperlink"/>
    <w:rPr>
      <w:color w:val="0000FF"/>
      <w:w w:val="100"/>
      <w:position w:val="-1"/>
      <w:u w:val="single"/>
      <w:effect w:val="none"/>
      <w:vertAlign w:val="baseline"/>
      <w:cs w:val="0"/>
      <w:em w:val="non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MediumGrid21">
    <w:name w:val="Medium Grid 21"/>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style>
  <w:style w:type="paragraph" w:styleId="BalloonText">
    <w:name w:val="Balloon Text"/>
    <w:basedOn w:val="Normal"/>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5B6D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yYzV0bSxmzGIlpqiH9M3w1NNzg==">AMUW2mXLPNz0SDVJMjXyQYHkCL48R37aIh/ezxat2nbSweePYfglGjsOOp+/J6XtUCZxzyF6piBDJqnn4tnn7jG4wUXvVSEE4Y2IVKMc1FPpBggripWhst8=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2570</Characters>
  <Application>Microsoft Office Word</Application>
  <DocSecurity>0</DocSecurity>
  <Lines>21</Lines>
  <Paragraphs>6</Paragraphs>
  <ScaleCrop>false</ScaleCrop>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clark</dc:creator>
  <cp:lastModifiedBy>Megan Trader</cp:lastModifiedBy>
  <cp:revision>2</cp:revision>
  <dcterms:created xsi:type="dcterms:W3CDTF">2021-05-06T19:08:00Z</dcterms:created>
  <dcterms:modified xsi:type="dcterms:W3CDTF">2021-05-06T19:08:00Z</dcterms:modified>
</cp:coreProperties>
</file>