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28AF" w14:textId="77777777" w:rsidR="00AF0A33" w:rsidRDefault="00AF0A33" w:rsidP="00641F6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DESCRIPTOR</w:t>
      </w:r>
    </w:p>
    <w:p w14:paraId="1829B50B" w14:textId="77777777" w:rsidR="00AF0A33" w:rsidRPr="00E55C5F" w:rsidRDefault="00AF0A33" w:rsidP="00641F62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780"/>
        <w:gridCol w:w="1620"/>
        <w:gridCol w:w="3168"/>
      </w:tblGrid>
      <w:tr w:rsidR="00AF0A33" w:rsidRPr="00E55C5F" w14:paraId="48B93A04" w14:textId="77777777">
        <w:tc>
          <w:tcPr>
            <w:tcW w:w="4008" w:type="dxa"/>
          </w:tcPr>
          <w:p w14:paraId="131316F4" w14:textId="77777777" w:rsidR="00AF0A33" w:rsidRPr="00E6233B" w:rsidRDefault="00AF0A33" w:rsidP="00641F62">
            <w:pPr>
              <w:rPr>
                <w:rFonts w:cs="Arial"/>
                <w:szCs w:val="20"/>
              </w:rPr>
            </w:pPr>
            <w:r w:rsidRPr="00E6233B">
              <w:rPr>
                <w:rFonts w:cs="Arial"/>
                <w:szCs w:val="20"/>
              </w:rPr>
              <w:t xml:space="preserve">Discipline:  </w:t>
            </w:r>
            <w:r w:rsidR="00EC66E7">
              <w:rPr>
                <w:rFonts w:cs="Arial"/>
                <w:szCs w:val="20"/>
              </w:rPr>
              <w:t>Political Science</w:t>
            </w:r>
          </w:p>
        </w:tc>
        <w:tc>
          <w:tcPr>
            <w:tcW w:w="5568" w:type="dxa"/>
            <w:gridSpan w:val="3"/>
          </w:tcPr>
          <w:p w14:paraId="5E644BB5" w14:textId="77777777" w:rsidR="00AF0A33" w:rsidRPr="00E6233B" w:rsidRDefault="00AF0A33" w:rsidP="00641F62">
            <w:pPr>
              <w:rPr>
                <w:rFonts w:cs="Arial"/>
                <w:szCs w:val="20"/>
              </w:rPr>
            </w:pPr>
            <w:r w:rsidRPr="00E6233B">
              <w:rPr>
                <w:rFonts w:cs="Arial"/>
                <w:szCs w:val="20"/>
              </w:rPr>
              <w:t>Sub-discipline:</w:t>
            </w:r>
          </w:p>
        </w:tc>
      </w:tr>
      <w:tr w:rsidR="00AF0A33" w:rsidRPr="00E55C5F" w14:paraId="2240A6CE" w14:textId="77777777">
        <w:tc>
          <w:tcPr>
            <w:tcW w:w="6408" w:type="dxa"/>
            <w:gridSpan w:val="3"/>
          </w:tcPr>
          <w:p w14:paraId="04F38E70" w14:textId="77777777" w:rsidR="00B512B6" w:rsidRDefault="00AF0A33" w:rsidP="00641F62">
            <w:pPr>
              <w:rPr>
                <w:rFonts w:cs="Arial"/>
                <w:szCs w:val="20"/>
              </w:rPr>
            </w:pPr>
            <w:r w:rsidRPr="00E6233B">
              <w:rPr>
                <w:rFonts w:cs="Arial"/>
                <w:szCs w:val="20"/>
              </w:rPr>
              <w:t>General Course Title:</w:t>
            </w:r>
          </w:p>
          <w:p w14:paraId="0EAC1025" w14:textId="77777777" w:rsidR="00AF0A33" w:rsidRPr="00E6233B" w:rsidRDefault="00AF0A33" w:rsidP="00641F62">
            <w:pPr>
              <w:rPr>
                <w:rFonts w:cs="Arial"/>
                <w:szCs w:val="20"/>
              </w:rPr>
            </w:pPr>
            <w:r w:rsidRPr="00E6233B">
              <w:rPr>
                <w:b/>
                <w:bCs/>
              </w:rPr>
              <w:t xml:space="preserve">Introduction to Comparative Government </w:t>
            </w:r>
            <w:r w:rsidR="0097203C">
              <w:rPr>
                <w:b/>
                <w:bCs/>
              </w:rPr>
              <w:t>and Politics</w:t>
            </w:r>
          </w:p>
        </w:tc>
        <w:tc>
          <w:tcPr>
            <w:tcW w:w="3168" w:type="dxa"/>
          </w:tcPr>
          <w:p w14:paraId="79F40A6B" w14:textId="77777777" w:rsidR="00AF0A33" w:rsidRPr="00E6233B" w:rsidRDefault="00AF0A33" w:rsidP="00641F62">
            <w:pPr>
              <w:rPr>
                <w:rFonts w:cs="Arial"/>
                <w:szCs w:val="20"/>
              </w:rPr>
            </w:pPr>
            <w:r w:rsidRPr="00E6233B">
              <w:rPr>
                <w:rFonts w:cs="Arial"/>
                <w:szCs w:val="20"/>
              </w:rPr>
              <w:t>Min. Units 3</w:t>
            </w:r>
          </w:p>
        </w:tc>
      </w:tr>
      <w:tr w:rsidR="00AF0A33" w:rsidRPr="00E55C5F" w14:paraId="5C9D4AA8" w14:textId="77777777">
        <w:tc>
          <w:tcPr>
            <w:tcW w:w="9576" w:type="dxa"/>
            <w:gridSpan w:val="4"/>
          </w:tcPr>
          <w:p w14:paraId="254BF119" w14:textId="77777777" w:rsidR="003E17CB" w:rsidRDefault="00AF0A33" w:rsidP="00AD54B7">
            <w:pPr>
              <w:rPr>
                <w:rFonts w:cs="Arial"/>
                <w:szCs w:val="20"/>
              </w:rPr>
            </w:pPr>
            <w:r w:rsidRPr="00E6233B">
              <w:rPr>
                <w:rFonts w:cs="Arial"/>
                <w:szCs w:val="20"/>
              </w:rPr>
              <w:t xml:space="preserve">General Course Description:  </w:t>
            </w:r>
            <w:r w:rsidRPr="00E6233B">
              <w:rPr>
                <w:rFonts w:cs="Arial"/>
                <w:szCs w:val="20"/>
              </w:rPr>
              <w:br/>
            </w:r>
          </w:p>
          <w:p w14:paraId="6D6D11C3" w14:textId="77777777" w:rsidR="00AF0A33" w:rsidRDefault="00AF0A33" w:rsidP="00AD54B7">
            <w:r>
              <w:t>Comparative analysis of different kinds of political systems</w:t>
            </w:r>
            <w:r w:rsidR="002E1D90">
              <w:t xml:space="preserve">, including </w:t>
            </w:r>
            <w:r>
              <w:t>their history, political</w:t>
            </w:r>
            <w:r w:rsidR="00770D91">
              <w:t xml:space="preserve"> behavior,</w:t>
            </w:r>
            <w:r>
              <w:t xml:space="preserve"> institutions, processes and policies</w:t>
            </w:r>
            <w:r w:rsidR="002E1D90">
              <w:t xml:space="preserve">, </w:t>
            </w:r>
            <w:r>
              <w:t>the environments in which they occur</w:t>
            </w:r>
            <w:r w:rsidR="002E1D90">
              <w:t xml:space="preserve">, </w:t>
            </w:r>
            <w:r>
              <w:t>and their consequences.</w:t>
            </w:r>
          </w:p>
          <w:p w14:paraId="0C4F6333" w14:textId="77777777" w:rsidR="00AF0A33" w:rsidRPr="00E6233B" w:rsidRDefault="00AF0A33" w:rsidP="00641F62">
            <w:pPr>
              <w:rPr>
                <w:szCs w:val="20"/>
              </w:rPr>
            </w:pPr>
          </w:p>
        </w:tc>
      </w:tr>
      <w:tr w:rsidR="00AF0A33" w:rsidRPr="00E55C5F" w14:paraId="758162DB" w14:textId="77777777">
        <w:tc>
          <w:tcPr>
            <w:tcW w:w="4008" w:type="dxa"/>
          </w:tcPr>
          <w:p w14:paraId="1945F28A" w14:textId="77777777" w:rsidR="00AF0A33" w:rsidRPr="00E6233B" w:rsidRDefault="00AF0A33" w:rsidP="00641F62">
            <w:pPr>
              <w:rPr>
                <w:rFonts w:cs="Arial"/>
                <w:szCs w:val="20"/>
              </w:rPr>
            </w:pPr>
            <w:r w:rsidRPr="00E6233B">
              <w:rPr>
                <w:rFonts w:cs="Arial"/>
                <w:szCs w:val="20"/>
              </w:rPr>
              <w:t>Number:</w:t>
            </w:r>
            <w:r w:rsidR="0097203C">
              <w:rPr>
                <w:rFonts w:cs="Arial"/>
                <w:szCs w:val="20"/>
              </w:rPr>
              <w:t xml:space="preserve">  </w:t>
            </w:r>
            <w:r w:rsidR="00594DD4">
              <w:rPr>
                <w:rFonts w:cs="Arial"/>
                <w:szCs w:val="20"/>
              </w:rPr>
              <w:t xml:space="preserve">POLS </w:t>
            </w:r>
            <w:r w:rsidR="00AA22BD">
              <w:rPr>
                <w:rFonts w:cs="Arial"/>
                <w:szCs w:val="20"/>
              </w:rPr>
              <w:t>130</w:t>
            </w:r>
          </w:p>
        </w:tc>
        <w:tc>
          <w:tcPr>
            <w:tcW w:w="5568" w:type="dxa"/>
            <w:gridSpan w:val="3"/>
          </w:tcPr>
          <w:p w14:paraId="2B765401" w14:textId="77777777" w:rsidR="00AF0A33" w:rsidRPr="00E6233B" w:rsidRDefault="00AF0A33" w:rsidP="00641F62">
            <w:pPr>
              <w:rPr>
                <w:rFonts w:cs="Arial"/>
                <w:szCs w:val="20"/>
              </w:rPr>
            </w:pPr>
            <w:r w:rsidRPr="00E6233B">
              <w:rPr>
                <w:rFonts w:cs="Arial"/>
                <w:szCs w:val="20"/>
              </w:rPr>
              <w:t xml:space="preserve">Suffix:  </w:t>
            </w:r>
          </w:p>
        </w:tc>
      </w:tr>
      <w:tr w:rsidR="00AF0A33" w:rsidRPr="00E55C5F" w14:paraId="2D85AC6F" w14:textId="77777777">
        <w:tc>
          <w:tcPr>
            <w:tcW w:w="9576" w:type="dxa"/>
            <w:gridSpan w:val="4"/>
          </w:tcPr>
          <w:p w14:paraId="7FBA6A1C" w14:textId="77777777" w:rsidR="00AF0A33" w:rsidRPr="00E6233B" w:rsidRDefault="00AF0A33" w:rsidP="00A815F8">
            <w:pPr>
              <w:rPr>
                <w:rFonts w:cs="Arial"/>
                <w:szCs w:val="20"/>
              </w:rPr>
            </w:pPr>
          </w:p>
        </w:tc>
      </w:tr>
      <w:tr w:rsidR="00AF0A33" w:rsidRPr="00E55C5F" w14:paraId="147513B6" w14:textId="77777777">
        <w:tc>
          <w:tcPr>
            <w:tcW w:w="9576" w:type="dxa"/>
            <w:gridSpan w:val="4"/>
          </w:tcPr>
          <w:p w14:paraId="7C34E654" w14:textId="77777777" w:rsidR="00AF0A33" w:rsidRPr="00E6233B" w:rsidRDefault="00AF0A33" w:rsidP="00641F62">
            <w:pPr>
              <w:rPr>
                <w:rFonts w:cs="Arial"/>
                <w:szCs w:val="20"/>
              </w:rPr>
            </w:pPr>
            <w:r w:rsidRPr="00E6233B">
              <w:rPr>
                <w:rFonts w:cs="Arial"/>
                <w:szCs w:val="20"/>
              </w:rPr>
              <w:t>Required Prerequisites or Co-Requisites</w:t>
            </w:r>
            <w:r w:rsidRPr="00E6233B">
              <w:rPr>
                <w:rStyle w:val="FootnoteReference"/>
                <w:rFonts w:cs="Arial"/>
                <w:szCs w:val="20"/>
              </w:rPr>
              <w:footnoteReference w:id="1"/>
            </w:r>
            <w:r w:rsidRPr="00E6233B">
              <w:rPr>
                <w:rFonts w:cs="Arial"/>
                <w:szCs w:val="20"/>
              </w:rPr>
              <w:t xml:space="preserve"> </w:t>
            </w:r>
            <w:r w:rsidR="002038F7">
              <w:rPr>
                <w:rFonts w:cs="Arial"/>
                <w:szCs w:val="20"/>
              </w:rPr>
              <w:t>None</w:t>
            </w:r>
          </w:p>
        </w:tc>
      </w:tr>
      <w:tr w:rsidR="00AF0A33" w:rsidRPr="00E55C5F" w14:paraId="16C2542A" w14:textId="77777777">
        <w:tc>
          <w:tcPr>
            <w:tcW w:w="9576" w:type="dxa"/>
            <w:gridSpan w:val="4"/>
          </w:tcPr>
          <w:p w14:paraId="6A81F5DF" w14:textId="77777777" w:rsidR="00AF0A33" w:rsidRPr="00E6233B" w:rsidRDefault="00AF0A33" w:rsidP="00641F62">
            <w:pPr>
              <w:rPr>
                <w:rFonts w:cs="Arial"/>
                <w:szCs w:val="20"/>
              </w:rPr>
            </w:pPr>
            <w:r w:rsidRPr="00E6233B">
              <w:rPr>
                <w:rFonts w:cs="Arial"/>
                <w:szCs w:val="20"/>
              </w:rPr>
              <w:t>Advisories/Recommended Preparation</w:t>
            </w:r>
            <w:r w:rsidRPr="00E6233B">
              <w:rPr>
                <w:rStyle w:val="FootnoteReference"/>
                <w:rFonts w:cs="Arial"/>
                <w:szCs w:val="20"/>
              </w:rPr>
              <w:footnoteReference w:id="2"/>
            </w:r>
            <w:r w:rsidR="002038F7">
              <w:rPr>
                <w:rFonts w:cs="Arial"/>
                <w:szCs w:val="20"/>
              </w:rPr>
              <w:t xml:space="preserve"> None</w:t>
            </w:r>
          </w:p>
        </w:tc>
      </w:tr>
      <w:tr w:rsidR="00AF0A33" w:rsidRPr="00E55C5F" w14:paraId="534F6EED" w14:textId="77777777">
        <w:tc>
          <w:tcPr>
            <w:tcW w:w="9576" w:type="dxa"/>
            <w:gridSpan w:val="4"/>
          </w:tcPr>
          <w:p w14:paraId="3823952B" w14:textId="77777777" w:rsidR="00AF0A33" w:rsidRPr="00E6233B" w:rsidRDefault="00AF0A33" w:rsidP="00641F62">
            <w:pPr>
              <w:rPr>
                <w:rFonts w:cs="Arial"/>
                <w:szCs w:val="20"/>
              </w:rPr>
            </w:pPr>
            <w:r w:rsidRPr="00E6233B">
              <w:rPr>
                <w:rFonts w:cs="Arial"/>
                <w:szCs w:val="20"/>
              </w:rPr>
              <w:t xml:space="preserve">Course Content:  </w:t>
            </w:r>
          </w:p>
          <w:p w14:paraId="481E5828" w14:textId="77777777" w:rsidR="00AF0A33" w:rsidRDefault="00AF0A33" w:rsidP="00AD54B7"/>
          <w:p w14:paraId="4F28BF96" w14:textId="77777777" w:rsidR="00AF0A33" w:rsidRPr="00F33CB0" w:rsidRDefault="00AF0A33" w:rsidP="00A815F8">
            <w:pPr>
              <w:numPr>
                <w:ilvl w:val="0"/>
                <w:numId w:val="6"/>
              </w:numPr>
              <w:tabs>
                <w:tab w:val="left" w:pos="-1440"/>
              </w:tabs>
            </w:pPr>
            <w:r w:rsidRPr="00F33CB0">
              <w:t>Introduce different regime types and their resulting in</w:t>
            </w:r>
            <w:r w:rsidR="00A815F8" w:rsidRPr="00F33CB0">
              <w:t>stitutions in political systems</w:t>
            </w:r>
            <w:r w:rsidR="00B01F27" w:rsidRPr="00F33CB0">
              <w:t>.</w:t>
            </w:r>
          </w:p>
          <w:p w14:paraId="694ABB26" w14:textId="77777777" w:rsidR="00AF0A33" w:rsidRPr="00F33CB0" w:rsidRDefault="00AF0A33" w:rsidP="00A815F8">
            <w:pPr>
              <w:numPr>
                <w:ilvl w:val="0"/>
                <w:numId w:val="6"/>
              </w:numPr>
              <w:tabs>
                <w:tab w:val="left" w:pos="-1440"/>
              </w:tabs>
            </w:pPr>
            <w:r w:rsidRPr="00F33CB0">
              <w:t xml:space="preserve">Discuss theory regarding the stability of regimes and transitions </w:t>
            </w:r>
            <w:r w:rsidR="00A815F8" w:rsidRPr="00F33CB0">
              <w:t>from one regime type to another</w:t>
            </w:r>
            <w:r w:rsidR="00B01F27" w:rsidRPr="00F33CB0">
              <w:t>.</w:t>
            </w:r>
          </w:p>
          <w:p w14:paraId="72FAA2F4" w14:textId="77777777" w:rsidR="00AF0A33" w:rsidRPr="00F33CB0" w:rsidRDefault="00AF0A33" w:rsidP="00A815F8">
            <w:pPr>
              <w:numPr>
                <w:ilvl w:val="0"/>
                <w:numId w:val="6"/>
              </w:numPr>
              <w:tabs>
                <w:tab w:val="left" w:pos="-1440"/>
              </w:tabs>
            </w:pPr>
            <w:r w:rsidRPr="00F33CB0">
              <w:t>Include actual country examples of each regime type in terms of</w:t>
            </w:r>
            <w:r w:rsidR="00B01F27" w:rsidRPr="00F33CB0">
              <w:t xml:space="preserve"> </w:t>
            </w:r>
            <w:r w:rsidRPr="00F33CB0">
              <w:t>institutions, processes, political culture, historical/cultural context</w:t>
            </w:r>
            <w:r w:rsidR="00A815F8" w:rsidRPr="00F33CB0">
              <w:t>, and role of the people</w:t>
            </w:r>
            <w:r w:rsidR="00B01F27" w:rsidRPr="00F33CB0">
              <w:t>.</w:t>
            </w:r>
          </w:p>
          <w:p w14:paraId="144A580A" w14:textId="77777777" w:rsidR="00AF0A33" w:rsidRPr="00F33CB0" w:rsidRDefault="00AF0A33" w:rsidP="00A815F8">
            <w:pPr>
              <w:numPr>
                <w:ilvl w:val="0"/>
                <w:numId w:val="6"/>
              </w:numPr>
              <w:tabs>
                <w:tab w:val="left" w:pos="-1440"/>
              </w:tabs>
            </w:pPr>
            <w:r w:rsidRPr="00F33CB0">
              <w:t xml:space="preserve">Discuss the role of the state </w:t>
            </w:r>
            <w:r w:rsidR="00A815F8" w:rsidRPr="00F33CB0">
              <w:t xml:space="preserve">and popular participation </w:t>
            </w:r>
            <w:r w:rsidRPr="00F33CB0">
              <w:t xml:space="preserve">in political and economic </w:t>
            </w:r>
            <w:r w:rsidR="00A815F8" w:rsidRPr="00F33CB0">
              <w:t>development within countries</w:t>
            </w:r>
            <w:r w:rsidR="00B01F27" w:rsidRPr="00F33CB0">
              <w:t>.</w:t>
            </w:r>
            <w:r w:rsidRPr="00F33CB0">
              <w:t xml:space="preserve"> </w:t>
            </w:r>
          </w:p>
          <w:p w14:paraId="0320329B" w14:textId="4CE5CEBA" w:rsidR="00A815F8" w:rsidRPr="00F33CB0" w:rsidRDefault="00A815F8" w:rsidP="00A815F8">
            <w:pPr>
              <w:numPr>
                <w:ilvl w:val="0"/>
                <w:numId w:val="6"/>
              </w:numPr>
            </w:pPr>
            <w:r w:rsidRPr="00F33CB0">
              <w:t>Introduce the use of the comparative method by utilizing diverse historical, regional, cultural, political</w:t>
            </w:r>
            <w:r w:rsidR="006976FE">
              <w:t>, environmental,</w:t>
            </w:r>
            <w:r w:rsidRPr="00F33CB0">
              <w:t xml:space="preserve"> and economic case studies</w:t>
            </w:r>
            <w:r w:rsidR="00B01F27" w:rsidRPr="00F33CB0">
              <w:t>.</w:t>
            </w:r>
          </w:p>
          <w:p w14:paraId="054215EA" w14:textId="77777777" w:rsidR="00AF0A33" w:rsidRPr="00E6233B" w:rsidRDefault="00AF0A33" w:rsidP="003E17CB">
            <w:pPr>
              <w:rPr>
                <w:rFonts w:cs="Arial"/>
                <w:szCs w:val="20"/>
              </w:rPr>
            </w:pPr>
          </w:p>
        </w:tc>
      </w:tr>
      <w:tr w:rsidR="00AF0A33" w:rsidRPr="00752497" w14:paraId="63E01C5B" w14:textId="77777777">
        <w:tc>
          <w:tcPr>
            <w:tcW w:w="9576" w:type="dxa"/>
            <w:gridSpan w:val="4"/>
          </w:tcPr>
          <w:p w14:paraId="295F5E6B" w14:textId="77777777" w:rsidR="00AF0A33" w:rsidRPr="00E6233B" w:rsidRDefault="00AF0A33" w:rsidP="00641F62">
            <w:pPr>
              <w:rPr>
                <w:rFonts w:cs="Arial"/>
                <w:szCs w:val="20"/>
              </w:rPr>
            </w:pPr>
            <w:r w:rsidRPr="00E6233B">
              <w:rPr>
                <w:rFonts w:cs="Arial"/>
                <w:szCs w:val="20"/>
              </w:rPr>
              <w:t xml:space="preserve">Course Objectives:  </w:t>
            </w:r>
            <w:r w:rsidRPr="00E6233B">
              <w:rPr>
                <w:rFonts w:cs="Arial"/>
                <w:i/>
                <w:szCs w:val="20"/>
              </w:rPr>
              <w:t>At the conclusion of this course, the student should be able to:</w:t>
            </w:r>
          </w:p>
          <w:p w14:paraId="4AB601BE" w14:textId="77777777" w:rsidR="00AF0A33" w:rsidRDefault="00AF0A33" w:rsidP="00A815F8">
            <w:pPr>
              <w:tabs>
                <w:tab w:val="left" w:pos="-1440"/>
              </w:tabs>
              <w:ind w:left="720" w:hanging="720"/>
            </w:pPr>
          </w:p>
          <w:p w14:paraId="436DABD1" w14:textId="77777777" w:rsidR="003E17CB" w:rsidRDefault="00A815F8" w:rsidP="00A815F8">
            <w:pPr>
              <w:numPr>
                <w:ilvl w:val="0"/>
                <w:numId w:val="8"/>
              </w:numPr>
              <w:tabs>
                <w:tab w:val="left" w:pos="-1440"/>
              </w:tabs>
            </w:pPr>
            <w:r>
              <w:t>I</w:t>
            </w:r>
            <w:r w:rsidR="00AF0A33">
              <w:t xml:space="preserve">dentify </w:t>
            </w:r>
            <w:r w:rsidR="003E17CB">
              <w:t>the role of the state</w:t>
            </w:r>
            <w:r>
              <w:t>.</w:t>
            </w:r>
          </w:p>
          <w:p w14:paraId="616549F0" w14:textId="77777777" w:rsidR="00AF0A33" w:rsidRDefault="00A815F8" w:rsidP="00A815F8">
            <w:pPr>
              <w:numPr>
                <w:ilvl w:val="0"/>
                <w:numId w:val="8"/>
              </w:numPr>
            </w:pPr>
            <w:r>
              <w:t>D</w:t>
            </w:r>
            <w:r w:rsidR="003E17CB">
              <w:t>istinguish among r</w:t>
            </w:r>
            <w:r w:rsidR="00AF0A33">
              <w:t>egime types</w:t>
            </w:r>
            <w:r w:rsidR="003E17CB">
              <w:t xml:space="preserve"> and their central features</w:t>
            </w:r>
            <w:r w:rsidR="00AF0A33">
              <w:t>.</w:t>
            </w:r>
          </w:p>
          <w:p w14:paraId="05D2744D" w14:textId="77777777" w:rsidR="00AF0A33" w:rsidRDefault="00A815F8" w:rsidP="00A815F8">
            <w:pPr>
              <w:numPr>
                <w:ilvl w:val="0"/>
                <w:numId w:val="8"/>
              </w:numPr>
              <w:tabs>
                <w:tab w:val="left" w:pos="-1440"/>
              </w:tabs>
            </w:pPr>
            <w:r>
              <w:t>C</w:t>
            </w:r>
            <w:r w:rsidR="00AF0A33">
              <w:t>ompare political systems, both in theory and with actual country examples.</w:t>
            </w:r>
          </w:p>
          <w:p w14:paraId="75C467F7" w14:textId="59D54C7E" w:rsidR="00AF0A33" w:rsidRDefault="00A815F8" w:rsidP="00A815F8">
            <w:pPr>
              <w:numPr>
                <w:ilvl w:val="0"/>
                <w:numId w:val="8"/>
              </w:numPr>
              <w:tabs>
                <w:tab w:val="left" w:pos="-1440"/>
              </w:tabs>
            </w:pPr>
            <w:r>
              <w:t>E</w:t>
            </w:r>
            <w:r w:rsidR="00AF0A33">
              <w:t>xpla</w:t>
            </w:r>
            <w:r>
              <w:t xml:space="preserve">in the impact of the regional, </w:t>
            </w:r>
            <w:r w:rsidR="006976FE">
              <w:t xml:space="preserve">environmental, </w:t>
            </w:r>
            <w:r w:rsidR="00AF0A33">
              <w:t xml:space="preserve">economic, </w:t>
            </w:r>
            <w:proofErr w:type="gramStart"/>
            <w:r w:rsidR="00AF0A33">
              <w:t>historical</w:t>
            </w:r>
            <w:proofErr w:type="gramEnd"/>
            <w:r w:rsidR="00AF0A33">
              <w:t xml:space="preserve"> and cultural factors on poli</w:t>
            </w:r>
            <w:r>
              <w:t xml:space="preserve">tical </w:t>
            </w:r>
            <w:r w:rsidR="006976FE">
              <w:t xml:space="preserve">behavior </w:t>
            </w:r>
            <w:r>
              <w:t xml:space="preserve">and </w:t>
            </w:r>
            <w:r w:rsidR="006976FE">
              <w:t>institutions</w:t>
            </w:r>
            <w:r>
              <w:t>.</w:t>
            </w:r>
          </w:p>
          <w:p w14:paraId="0AD55F34" w14:textId="77777777" w:rsidR="00AF0A33" w:rsidRDefault="00A815F8" w:rsidP="00A815F8">
            <w:pPr>
              <w:numPr>
                <w:ilvl w:val="0"/>
                <w:numId w:val="8"/>
              </w:numPr>
              <w:tabs>
                <w:tab w:val="left" w:pos="-1440"/>
              </w:tabs>
            </w:pPr>
            <w:r>
              <w:t>A</w:t>
            </w:r>
            <w:r w:rsidR="00AF0A33">
              <w:t>nalyze political systems by using the comparative method.</w:t>
            </w:r>
          </w:p>
          <w:p w14:paraId="36B1F3BB" w14:textId="77777777" w:rsidR="00AF0A33" w:rsidRPr="00E6233B" w:rsidRDefault="00AF0A33" w:rsidP="00641F62">
            <w:pPr>
              <w:rPr>
                <w:rFonts w:cs="Arial"/>
                <w:szCs w:val="20"/>
              </w:rPr>
            </w:pPr>
          </w:p>
        </w:tc>
      </w:tr>
      <w:tr w:rsidR="00AF0A33" w:rsidRPr="00752497" w14:paraId="6DC4E4BE" w14:textId="77777777">
        <w:tc>
          <w:tcPr>
            <w:tcW w:w="9576" w:type="dxa"/>
            <w:gridSpan w:val="4"/>
          </w:tcPr>
          <w:p w14:paraId="27ACBD94" w14:textId="77777777" w:rsidR="00AF0A33" w:rsidRPr="00E6233B" w:rsidRDefault="00AF0A33" w:rsidP="00641F62">
            <w:pPr>
              <w:rPr>
                <w:rFonts w:cs="Arial"/>
                <w:szCs w:val="20"/>
              </w:rPr>
            </w:pPr>
            <w:r w:rsidRPr="00E6233B">
              <w:rPr>
                <w:rFonts w:cs="Arial"/>
                <w:szCs w:val="20"/>
              </w:rPr>
              <w:t xml:space="preserve">Methods of Evaluation:  </w:t>
            </w:r>
          </w:p>
          <w:p w14:paraId="28F1AD89" w14:textId="77777777" w:rsidR="00AF0A33" w:rsidRDefault="00AF0A33" w:rsidP="00AD54B7"/>
          <w:p w14:paraId="5A9B2148" w14:textId="77777777" w:rsidR="00A815F8" w:rsidRDefault="00A815F8" w:rsidP="00A815F8">
            <w:r>
              <w:t>May include as appropriate:</w:t>
            </w:r>
          </w:p>
          <w:p w14:paraId="0C58B00F" w14:textId="77777777" w:rsidR="00A815F8" w:rsidRDefault="00A815F8" w:rsidP="00A815F8"/>
          <w:p w14:paraId="4166EE50" w14:textId="77777777" w:rsidR="00A815F8" w:rsidRDefault="00A815F8" w:rsidP="00A815F8">
            <w:r>
              <w:t>In-class or take-home examinations</w:t>
            </w:r>
          </w:p>
          <w:p w14:paraId="24D15C1D" w14:textId="77777777" w:rsidR="00A815F8" w:rsidRDefault="00A815F8" w:rsidP="00A815F8">
            <w:r>
              <w:t>Research papers or projects</w:t>
            </w:r>
          </w:p>
          <w:p w14:paraId="0EC79157" w14:textId="77777777" w:rsidR="00A815F8" w:rsidRDefault="00A815F8" w:rsidP="00A815F8">
            <w:r>
              <w:t>Written assignments</w:t>
            </w:r>
          </w:p>
          <w:p w14:paraId="191F710D" w14:textId="77777777" w:rsidR="00A815F8" w:rsidRDefault="00A815F8" w:rsidP="00A815F8">
            <w:r>
              <w:t>Analytical papers</w:t>
            </w:r>
          </w:p>
          <w:p w14:paraId="6640CD45" w14:textId="77777777" w:rsidR="00A815F8" w:rsidRDefault="00A815F8" w:rsidP="00A815F8">
            <w:r>
              <w:t>Simulations</w:t>
            </w:r>
          </w:p>
          <w:p w14:paraId="5F0FD031" w14:textId="77777777" w:rsidR="00A815F8" w:rsidRDefault="00A815F8" w:rsidP="00A815F8">
            <w:r>
              <w:t>Oral presentations</w:t>
            </w:r>
          </w:p>
          <w:p w14:paraId="7CB2D8DD" w14:textId="77777777" w:rsidR="0097203C" w:rsidRDefault="00A815F8" w:rsidP="00A815F8">
            <w:r>
              <w:t>Participation in class discussions and debates</w:t>
            </w:r>
          </w:p>
          <w:p w14:paraId="74369A28" w14:textId="77777777" w:rsidR="00AF0A33" w:rsidRPr="00E6233B" w:rsidRDefault="00AF0A33" w:rsidP="00641F62">
            <w:pPr>
              <w:rPr>
                <w:rFonts w:cs="Arial"/>
                <w:szCs w:val="20"/>
              </w:rPr>
            </w:pPr>
          </w:p>
        </w:tc>
      </w:tr>
      <w:tr w:rsidR="00AF0A33" w:rsidRPr="00752497" w14:paraId="6A15F560" w14:textId="77777777">
        <w:tc>
          <w:tcPr>
            <w:tcW w:w="9576" w:type="dxa"/>
            <w:gridSpan w:val="4"/>
          </w:tcPr>
          <w:p w14:paraId="358842BD" w14:textId="77777777" w:rsidR="00AF0A33" w:rsidRPr="00E6233B" w:rsidRDefault="00AF0A33" w:rsidP="00AD54B7">
            <w:pPr>
              <w:rPr>
                <w:rFonts w:cs="Arial"/>
                <w:szCs w:val="20"/>
              </w:rPr>
            </w:pPr>
            <w:r w:rsidRPr="00E6233B">
              <w:rPr>
                <w:rFonts w:cs="Arial"/>
                <w:szCs w:val="20"/>
              </w:rPr>
              <w:lastRenderedPageBreak/>
              <w:t>Sample Textbooks, Manuals, or Other Support Materials</w:t>
            </w:r>
          </w:p>
          <w:p w14:paraId="47750DEC" w14:textId="77777777" w:rsidR="00AF0A33" w:rsidRDefault="00AF0A33" w:rsidP="00AD54B7">
            <w:pPr>
              <w:rPr>
                <w:rFonts w:cs="Arial"/>
                <w:szCs w:val="20"/>
              </w:rPr>
            </w:pPr>
          </w:p>
          <w:p w14:paraId="70A3F897" w14:textId="77777777" w:rsidR="002038F7" w:rsidRDefault="002038F7" w:rsidP="00AD54B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Any college-level introduction to comparative politics textbook including, but not limited to</w:t>
            </w:r>
          </w:p>
          <w:p w14:paraId="5D849B3C" w14:textId="77777777" w:rsidR="00A815F8" w:rsidRDefault="00A815F8" w:rsidP="002038F7"/>
          <w:p w14:paraId="434439AB" w14:textId="77777777" w:rsidR="002038F7" w:rsidRDefault="002038F7" w:rsidP="002038F7">
            <w:r>
              <w:t xml:space="preserve">Barrington.  </w:t>
            </w:r>
            <w:r w:rsidRPr="00A815F8">
              <w:rPr>
                <w:i/>
              </w:rPr>
              <w:t>Comparative Politics: Structures and Choices</w:t>
            </w:r>
            <w:r>
              <w:t>.</w:t>
            </w:r>
          </w:p>
          <w:p w14:paraId="76CF9FE6" w14:textId="45D431BC" w:rsidR="00332AD3" w:rsidRDefault="00332AD3" w:rsidP="002038F7">
            <w:proofErr w:type="spellStart"/>
            <w:r>
              <w:t>Bozonelos</w:t>
            </w:r>
            <w:proofErr w:type="spellEnd"/>
            <w:r>
              <w:t xml:space="preserve"> et al. </w:t>
            </w:r>
            <w:r w:rsidRPr="0098027A">
              <w:rPr>
                <w:i/>
                <w:iCs/>
              </w:rPr>
              <w:t>Introduction to Comparative Politics.</w:t>
            </w:r>
          </w:p>
          <w:p w14:paraId="2B652C0A" w14:textId="77777777" w:rsidR="002038F7" w:rsidRPr="00F33CB0" w:rsidRDefault="00A815F8" w:rsidP="002038F7">
            <w:proofErr w:type="spellStart"/>
            <w:r>
              <w:t>Drog</w:t>
            </w:r>
            <w:r w:rsidR="002038F7">
              <w:t>us</w:t>
            </w:r>
            <w:proofErr w:type="spellEnd"/>
            <w:r w:rsidR="002038F7">
              <w:t xml:space="preserve"> </w:t>
            </w:r>
            <w:r w:rsidR="002038F7" w:rsidRPr="00F33CB0">
              <w:t xml:space="preserve">and Orvis.  </w:t>
            </w:r>
            <w:r w:rsidR="002038F7" w:rsidRPr="00F33CB0">
              <w:rPr>
                <w:i/>
              </w:rPr>
              <w:t>Introducing Comparative Politics.</w:t>
            </w:r>
          </w:p>
          <w:p w14:paraId="63574A15" w14:textId="77777777" w:rsidR="002038F7" w:rsidRPr="00F33CB0" w:rsidRDefault="002038F7" w:rsidP="002038F7">
            <w:pPr>
              <w:rPr>
                <w:u w:val="single"/>
              </w:rPr>
            </w:pPr>
            <w:r w:rsidRPr="00F33CB0">
              <w:t xml:space="preserve">Hauss.  </w:t>
            </w:r>
            <w:r w:rsidRPr="00F33CB0">
              <w:rPr>
                <w:i/>
              </w:rPr>
              <w:t>Comparative Politics: Domestic Responses to Global Challenges</w:t>
            </w:r>
            <w:r w:rsidRPr="00F33CB0">
              <w:t>.</w:t>
            </w:r>
          </w:p>
          <w:p w14:paraId="26C1E84A" w14:textId="77777777" w:rsidR="002038F7" w:rsidRPr="00F33CB0" w:rsidRDefault="002038F7" w:rsidP="00AD54B7">
            <w:r w:rsidRPr="00F33CB0">
              <w:t>Kesselman</w:t>
            </w:r>
            <w:r w:rsidR="00DC2365" w:rsidRPr="00F33CB0">
              <w:t>.</w:t>
            </w:r>
            <w:r w:rsidRPr="00F33CB0">
              <w:t xml:space="preserve"> Krieger, Joseph.  </w:t>
            </w:r>
            <w:r w:rsidRPr="00F33CB0">
              <w:rPr>
                <w:i/>
              </w:rPr>
              <w:t>Introduction to Comparative Politics.</w:t>
            </w:r>
          </w:p>
          <w:p w14:paraId="77F91E7E" w14:textId="77777777" w:rsidR="002038F7" w:rsidRDefault="002038F7" w:rsidP="00AD54B7">
            <w:r w:rsidRPr="00F33CB0">
              <w:t xml:space="preserve">Magstadt.  </w:t>
            </w:r>
            <w:r w:rsidRPr="00A815F8">
              <w:rPr>
                <w:i/>
              </w:rPr>
              <w:t>Nations and Government: Comparative Politics in Regional Perspective</w:t>
            </w:r>
            <w:r>
              <w:t>.</w:t>
            </w:r>
          </w:p>
          <w:p w14:paraId="2B13D025" w14:textId="77777777" w:rsidR="006910D8" w:rsidRDefault="00AF0A33" w:rsidP="00AD54B7">
            <w:r>
              <w:t>O’Neil</w:t>
            </w:r>
            <w:r w:rsidR="002038F7">
              <w:t xml:space="preserve">.  </w:t>
            </w:r>
            <w:r w:rsidRPr="00A815F8">
              <w:rPr>
                <w:i/>
              </w:rPr>
              <w:t>Essentials of Comparative Politics</w:t>
            </w:r>
            <w:r w:rsidR="006910D8" w:rsidRPr="00A815F8">
              <w:rPr>
                <w:i/>
              </w:rPr>
              <w:t>.</w:t>
            </w:r>
          </w:p>
          <w:p w14:paraId="3224E566" w14:textId="77777777" w:rsidR="002038F7" w:rsidRDefault="002038F7" w:rsidP="00AD54B7">
            <w:r>
              <w:t xml:space="preserve">Powell, Dalton and Strom.  </w:t>
            </w:r>
            <w:r w:rsidRPr="00A815F8">
              <w:rPr>
                <w:i/>
              </w:rPr>
              <w:t>Comparative Politics Today: A World View</w:t>
            </w:r>
          </w:p>
          <w:p w14:paraId="4C81383F" w14:textId="77777777" w:rsidR="006910D8" w:rsidRDefault="006910D8" w:rsidP="00AD54B7">
            <w:r>
              <w:t xml:space="preserve">Powell, </w:t>
            </w:r>
            <w:smartTag w:uri="urn:schemas-microsoft-com:office:smarttags" w:element="place">
              <w:smartTag w:uri="urn:schemas-microsoft-com:office:smarttags" w:element="City">
                <w:r>
                  <w:t>Dalton</w:t>
                </w:r>
              </w:smartTag>
            </w:smartTag>
            <w:r>
              <w:t xml:space="preserve"> and Strom.  </w:t>
            </w:r>
            <w:r w:rsidRPr="00A815F8">
              <w:rPr>
                <w:i/>
              </w:rPr>
              <w:t>Comparative Politics Today: A Theoretical Framework</w:t>
            </w:r>
          </w:p>
          <w:p w14:paraId="14579996" w14:textId="77777777" w:rsidR="00AF0A33" w:rsidRPr="00A815F8" w:rsidRDefault="00AA22BD" w:rsidP="00AD54B7">
            <w:pPr>
              <w:rPr>
                <w:i/>
              </w:rPr>
            </w:pPr>
            <w:r>
              <w:t>R</w:t>
            </w:r>
            <w:r w:rsidR="00AF0A33">
              <w:t>oskin</w:t>
            </w:r>
            <w:r w:rsidR="00F33CB0">
              <w:t xml:space="preserve">. </w:t>
            </w:r>
            <w:r w:rsidR="00AF0A33" w:rsidRPr="00A815F8">
              <w:rPr>
                <w:i/>
              </w:rPr>
              <w:t>Countries and Concepts</w:t>
            </w:r>
            <w:r w:rsidR="006910D8" w:rsidRPr="00A815F8">
              <w:rPr>
                <w:i/>
              </w:rPr>
              <w:t>: Politics, Geography and Culture</w:t>
            </w:r>
          </w:p>
          <w:p w14:paraId="7FABDB04" w14:textId="77777777" w:rsidR="00A815F8" w:rsidRPr="00E6233B" w:rsidRDefault="00A815F8" w:rsidP="00AD54B7">
            <w:pPr>
              <w:rPr>
                <w:rFonts w:cs="Arial"/>
                <w:szCs w:val="20"/>
              </w:rPr>
            </w:pPr>
            <w:r>
              <w:t xml:space="preserve">Sodaro. </w:t>
            </w:r>
            <w:r w:rsidRPr="00A815F8">
              <w:rPr>
                <w:i/>
              </w:rPr>
              <w:t>Comparative Politics: A Global Introduction</w:t>
            </w:r>
            <w:r>
              <w:t>.</w:t>
            </w:r>
          </w:p>
          <w:p w14:paraId="7EFE2C40" w14:textId="77777777" w:rsidR="00AF0A33" w:rsidRDefault="00AF0A33" w:rsidP="00641F62">
            <w:pPr>
              <w:rPr>
                <w:rFonts w:cs="Arial"/>
                <w:szCs w:val="20"/>
              </w:rPr>
            </w:pPr>
          </w:p>
          <w:p w14:paraId="77F48091" w14:textId="77777777" w:rsidR="004F540E" w:rsidRDefault="004F540E" w:rsidP="00641F62">
            <w:pPr>
              <w:rPr>
                <w:rFonts w:cs="Arial"/>
                <w:szCs w:val="20"/>
              </w:rPr>
            </w:pPr>
          </w:p>
          <w:p w14:paraId="79F53B79" w14:textId="77777777" w:rsidR="004F540E" w:rsidRDefault="004F540E" w:rsidP="00641F62">
            <w:pPr>
              <w:rPr>
                <w:rFonts w:cs="Arial"/>
                <w:szCs w:val="20"/>
              </w:rPr>
            </w:pPr>
            <w:r w:rsidRPr="004F540E">
              <w:rPr>
                <w:rFonts w:cs="Arial"/>
                <w:szCs w:val="20"/>
              </w:rPr>
              <w:t>May also include supplementary materials such as</w:t>
            </w:r>
            <w:r w:rsidR="00EC1A85">
              <w:rPr>
                <w:rFonts w:cs="Arial"/>
                <w:szCs w:val="20"/>
              </w:rPr>
              <w:t>,</w:t>
            </w:r>
            <w:r w:rsidRPr="004F540E">
              <w:rPr>
                <w:rFonts w:cs="Arial"/>
                <w:szCs w:val="20"/>
              </w:rPr>
              <w:t xml:space="preserve"> but not limited to</w:t>
            </w:r>
            <w:r w:rsidR="00EC1A85">
              <w:rPr>
                <w:rFonts w:cs="Arial"/>
                <w:szCs w:val="20"/>
              </w:rPr>
              <w:t>,</w:t>
            </w:r>
            <w:r w:rsidRPr="004F540E">
              <w:rPr>
                <w:rFonts w:cs="Arial"/>
                <w:szCs w:val="20"/>
              </w:rPr>
              <w:t xml:space="preserve"> primary</w:t>
            </w:r>
            <w:r>
              <w:rPr>
                <w:rFonts w:cs="Arial"/>
                <w:szCs w:val="20"/>
              </w:rPr>
              <w:t xml:space="preserve"> sources</w:t>
            </w:r>
            <w:r w:rsidRPr="004F540E">
              <w:rPr>
                <w:rFonts w:cs="Arial"/>
                <w:szCs w:val="20"/>
              </w:rPr>
              <w:t>, readers, etc.</w:t>
            </w:r>
          </w:p>
          <w:p w14:paraId="4FF79A73" w14:textId="77777777" w:rsidR="004F540E" w:rsidRDefault="004F540E" w:rsidP="00641F62">
            <w:pPr>
              <w:rPr>
                <w:rFonts w:cs="Arial"/>
                <w:szCs w:val="20"/>
              </w:rPr>
            </w:pPr>
          </w:p>
          <w:p w14:paraId="68ED139A" w14:textId="77777777" w:rsidR="00AF0A33" w:rsidRPr="00E6233B" w:rsidRDefault="00AF0A33" w:rsidP="00641F62">
            <w:pPr>
              <w:rPr>
                <w:rFonts w:cs="Arial"/>
                <w:szCs w:val="20"/>
              </w:rPr>
            </w:pPr>
          </w:p>
        </w:tc>
      </w:tr>
      <w:tr w:rsidR="00AF0A33" w:rsidRPr="00752497" w14:paraId="4FADF221" w14:textId="77777777">
        <w:tc>
          <w:tcPr>
            <w:tcW w:w="9576" w:type="dxa"/>
            <w:gridSpan w:val="4"/>
          </w:tcPr>
          <w:p w14:paraId="67735C6F" w14:textId="66E4622D" w:rsidR="00AF0A33" w:rsidRPr="00E6233B" w:rsidRDefault="00AF0A33" w:rsidP="00641F62">
            <w:pPr>
              <w:rPr>
                <w:rFonts w:cs="Arial"/>
                <w:szCs w:val="20"/>
              </w:rPr>
            </w:pPr>
            <w:r w:rsidRPr="00E6233B">
              <w:rPr>
                <w:rFonts w:cs="Arial"/>
                <w:szCs w:val="20"/>
              </w:rPr>
              <w:t xml:space="preserve">FDRG Lead Signature:                                                                   Date:  </w:t>
            </w:r>
          </w:p>
        </w:tc>
      </w:tr>
      <w:tr w:rsidR="00AF0A33" w:rsidRPr="00752497" w14:paraId="4B373F63" w14:textId="77777777">
        <w:tc>
          <w:tcPr>
            <w:tcW w:w="4788" w:type="dxa"/>
            <w:gridSpan w:val="2"/>
            <w:shd w:val="clear" w:color="auto" w:fill="E0E0E0"/>
          </w:tcPr>
          <w:p w14:paraId="5F2EB3BA" w14:textId="77777777" w:rsidR="00AF0A33" w:rsidRPr="00E6233B" w:rsidRDefault="00AF0A33" w:rsidP="00641F62">
            <w:pPr>
              <w:rPr>
                <w:rFonts w:cs="Arial"/>
                <w:szCs w:val="20"/>
              </w:rPr>
            </w:pPr>
            <w:r w:rsidRPr="00E6233B">
              <w:rPr>
                <w:rFonts w:cs="Arial"/>
                <w:szCs w:val="20"/>
              </w:rPr>
              <w:t xml:space="preserve">[For Office Use Only]                                                             </w:t>
            </w:r>
          </w:p>
        </w:tc>
        <w:tc>
          <w:tcPr>
            <w:tcW w:w="4788" w:type="dxa"/>
            <w:gridSpan w:val="2"/>
            <w:shd w:val="clear" w:color="auto" w:fill="E0E0E0"/>
          </w:tcPr>
          <w:p w14:paraId="1DB1DB50" w14:textId="77777777" w:rsidR="00AF0A33" w:rsidRPr="00E6233B" w:rsidRDefault="00AF0A33" w:rsidP="00641F62">
            <w:pPr>
              <w:rPr>
                <w:rFonts w:cs="Arial"/>
                <w:b/>
                <w:szCs w:val="20"/>
              </w:rPr>
            </w:pPr>
            <w:r w:rsidRPr="00E6233B">
              <w:rPr>
                <w:rFonts w:cs="Arial"/>
                <w:szCs w:val="20"/>
              </w:rPr>
              <w:t xml:space="preserve"> </w:t>
            </w:r>
            <w:r w:rsidRPr="00E6233B">
              <w:rPr>
                <w:rFonts w:cs="Arial"/>
                <w:b/>
                <w:szCs w:val="20"/>
              </w:rPr>
              <w:t>Internal Tracking Number</w:t>
            </w:r>
          </w:p>
        </w:tc>
      </w:tr>
      <w:tr w:rsidR="00AF0A33" w:rsidRPr="00752497" w14:paraId="6B877E71" w14:textId="77777777">
        <w:tc>
          <w:tcPr>
            <w:tcW w:w="9576" w:type="dxa"/>
            <w:gridSpan w:val="4"/>
            <w:shd w:val="clear" w:color="auto" w:fill="E0E0E0"/>
          </w:tcPr>
          <w:p w14:paraId="2187A311" w14:textId="77777777" w:rsidR="00AF0A33" w:rsidRPr="00E6233B" w:rsidRDefault="00AF0A33" w:rsidP="00641F62">
            <w:pPr>
              <w:rPr>
                <w:rFonts w:cs="Arial"/>
                <w:szCs w:val="20"/>
              </w:rPr>
            </w:pPr>
          </w:p>
        </w:tc>
      </w:tr>
      <w:tr w:rsidR="00AF0A33" w:rsidRPr="00752497" w14:paraId="5BFE05C6" w14:textId="77777777">
        <w:tc>
          <w:tcPr>
            <w:tcW w:w="9576" w:type="dxa"/>
            <w:gridSpan w:val="4"/>
            <w:shd w:val="clear" w:color="auto" w:fill="E0E0E0"/>
          </w:tcPr>
          <w:p w14:paraId="480AA8E4" w14:textId="77777777" w:rsidR="00AF0A33" w:rsidRPr="00E6233B" w:rsidRDefault="00AF0A33" w:rsidP="00641F62">
            <w:pPr>
              <w:rPr>
                <w:rFonts w:cs="Arial"/>
                <w:szCs w:val="20"/>
              </w:rPr>
            </w:pPr>
          </w:p>
        </w:tc>
      </w:tr>
    </w:tbl>
    <w:p w14:paraId="3B3059B1" w14:textId="77777777" w:rsidR="00AF0A33" w:rsidRPr="0081048C" w:rsidRDefault="00AF0A33" w:rsidP="00594DD4">
      <w:pPr>
        <w:jc w:val="center"/>
        <w:rPr>
          <w:rFonts w:cs="Arial"/>
          <w:sz w:val="18"/>
          <w:szCs w:val="18"/>
        </w:rPr>
      </w:pPr>
    </w:p>
    <w:sectPr w:rsidR="00AF0A33" w:rsidRPr="0081048C" w:rsidSect="007C4560">
      <w:headerReference w:type="default" r:id="rId7"/>
      <w:pgSz w:w="12240" w:h="15840"/>
      <w:pgMar w:top="900" w:right="1440" w:bottom="108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C7F4" w14:textId="77777777" w:rsidR="009B5224" w:rsidRDefault="009B5224">
      <w:r>
        <w:separator/>
      </w:r>
    </w:p>
  </w:endnote>
  <w:endnote w:type="continuationSeparator" w:id="0">
    <w:p w14:paraId="25817DBC" w14:textId="77777777" w:rsidR="009B5224" w:rsidRDefault="009B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2610" w14:textId="77777777" w:rsidR="009B5224" w:rsidRDefault="009B5224">
      <w:r>
        <w:separator/>
      </w:r>
    </w:p>
  </w:footnote>
  <w:footnote w:type="continuationSeparator" w:id="0">
    <w:p w14:paraId="7317EE82" w14:textId="77777777" w:rsidR="009B5224" w:rsidRDefault="009B5224">
      <w:r>
        <w:continuationSeparator/>
      </w:r>
    </w:p>
  </w:footnote>
  <w:footnote w:id="1">
    <w:p w14:paraId="05316278" w14:textId="77777777" w:rsidR="00CE583B" w:rsidRDefault="00CE58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Prerequisite or co-requisite course need to be validated at the </w:t>
      </w:r>
      <w:smartTag w:uri="urn:schemas-microsoft-com:office:smarttags" w:element="stockticker">
        <w:r>
          <w:rPr>
            <w:rFonts w:ascii="Arial" w:hAnsi="Arial" w:cs="Arial"/>
            <w:sz w:val="16"/>
            <w:szCs w:val="16"/>
          </w:rPr>
          <w:t>CCC</w:t>
        </w:r>
      </w:smartTag>
      <w:r>
        <w:rPr>
          <w:rFonts w:ascii="Arial" w:hAnsi="Arial" w:cs="Arial"/>
          <w:sz w:val="16"/>
          <w:szCs w:val="16"/>
        </w:rPr>
        <w:t xml:space="preserve"> level in accordance with Title 5 regulations; co-requisites for CCCs are the linked courses that must be taken at the same time as the primary or target course.</w:t>
      </w:r>
    </w:p>
  </w:footnote>
  <w:footnote w:id="2">
    <w:p w14:paraId="529B5475" w14:textId="77777777" w:rsidR="00CE583B" w:rsidRDefault="00CE583B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Advisories or recommended preparation will not require validation but are recommendations to be considered by the student prior to enrolling.  </w:t>
      </w:r>
    </w:p>
    <w:p w14:paraId="2C03F58E" w14:textId="77777777" w:rsidR="00CE583B" w:rsidRDefault="00CE583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4FFA9" w14:textId="77777777" w:rsidR="00CE583B" w:rsidRDefault="0098027A" w:rsidP="007C4560">
    <w:pPr>
      <w:pStyle w:val="Header"/>
      <w:ind w:left="-800"/>
    </w:pPr>
    <w:r>
      <w:rPr>
        <w:noProof/>
        <w:lang w:eastAsia="ja-JP"/>
      </w:rPr>
      <w:pict w14:anchorId="19BB8C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42.5pt;height:55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20EB"/>
    <w:multiLevelType w:val="hybridMultilevel"/>
    <w:tmpl w:val="649C26F8"/>
    <w:lvl w:ilvl="0" w:tplc="68807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E574AD"/>
    <w:multiLevelType w:val="hybridMultilevel"/>
    <w:tmpl w:val="D9AC25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A6E2A"/>
    <w:multiLevelType w:val="hybridMultilevel"/>
    <w:tmpl w:val="B1F6D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10FC6C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21BCA"/>
    <w:multiLevelType w:val="hybridMultilevel"/>
    <w:tmpl w:val="96142C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D00A3D"/>
    <w:multiLevelType w:val="hybridMultilevel"/>
    <w:tmpl w:val="0C102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50CA3"/>
    <w:multiLevelType w:val="hybridMultilevel"/>
    <w:tmpl w:val="EF1A54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402DDD"/>
    <w:multiLevelType w:val="hybridMultilevel"/>
    <w:tmpl w:val="614649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73615E"/>
    <w:multiLevelType w:val="hybridMultilevel"/>
    <w:tmpl w:val="5CF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5149">
    <w:abstractNumId w:val="4"/>
  </w:num>
  <w:num w:numId="2" w16cid:durableId="1962376309">
    <w:abstractNumId w:val="1"/>
  </w:num>
  <w:num w:numId="3" w16cid:durableId="524487390">
    <w:abstractNumId w:val="3"/>
  </w:num>
  <w:num w:numId="4" w16cid:durableId="1914386775">
    <w:abstractNumId w:val="0"/>
  </w:num>
  <w:num w:numId="5" w16cid:durableId="1254313522">
    <w:abstractNumId w:val="5"/>
  </w:num>
  <w:num w:numId="6" w16cid:durableId="1582645255">
    <w:abstractNumId w:val="2"/>
  </w:num>
  <w:num w:numId="7" w16cid:durableId="2087454495">
    <w:abstractNumId w:val="6"/>
  </w:num>
  <w:num w:numId="8" w16cid:durableId="1240289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1F62"/>
    <w:rsid w:val="00001511"/>
    <w:rsid w:val="00027037"/>
    <w:rsid w:val="00085A56"/>
    <w:rsid w:val="000B57F3"/>
    <w:rsid w:val="00117540"/>
    <w:rsid w:val="00121A29"/>
    <w:rsid w:val="0012737D"/>
    <w:rsid w:val="001B463B"/>
    <w:rsid w:val="001F7BBF"/>
    <w:rsid w:val="002038F7"/>
    <w:rsid w:val="00214623"/>
    <w:rsid w:val="00217275"/>
    <w:rsid w:val="0024181E"/>
    <w:rsid w:val="002516A8"/>
    <w:rsid w:val="00274DAA"/>
    <w:rsid w:val="002D707D"/>
    <w:rsid w:val="002E1B42"/>
    <w:rsid w:val="002E1D90"/>
    <w:rsid w:val="00310C88"/>
    <w:rsid w:val="00332AD3"/>
    <w:rsid w:val="00333BF9"/>
    <w:rsid w:val="003A4A98"/>
    <w:rsid w:val="003B4B1E"/>
    <w:rsid w:val="003D6DE6"/>
    <w:rsid w:val="003E17CB"/>
    <w:rsid w:val="00477DA0"/>
    <w:rsid w:val="004B4BCA"/>
    <w:rsid w:val="004C67F5"/>
    <w:rsid w:val="004F0B33"/>
    <w:rsid w:val="004F2AA7"/>
    <w:rsid w:val="004F540E"/>
    <w:rsid w:val="00506A7C"/>
    <w:rsid w:val="00570BE8"/>
    <w:rsid w:val="00594DD4"/>
    <w:rsid w:val="005C5030"/>
    <w:rsid w:val="00613B07"/>
    <w:rsid w:val="00624B96"/>
    <w:rsid w:val="00635846"/>
    <w:rsid w:val="00641F62"/>
    <w:rsid w:val="006910D8"/>
    <w:rsid w:val="00695B3E"/>
    <w:rsid w:val="006975B2"/>
    <w:rsid w:val="006976FE"/>
    <w:rsid w:val="007048DC"/>
    <w:rsid w:val="00752497"/>
    <w:rsid w:val="00760452"/>
    <w:rsid w:val="00770D91"/>
    <w:rsid w:val="00783610"/>
    <w:rsid w:val="007C13A7"/>
    <w:rsid w:val="007C4560"/>
    <w:rsid w:val="007D24EF"/>
    <w:rsid w:val="0081048C"/>
    <w:rsid w:val="00845071"/>
    <w:rsid w:val="008B4080"/>
    <w:rsid w:val="00947749"/>
    <w:rsid w:val="0097203C"/>
    <w:rsid w:val="0098027A"/>
    <w:rsid w:val="00990200"/>
    <w:rsid w:val="009B5224"/>
    <w:rsid w:val="009E3476"/>
    <w:rsid w:val="009E3917"/>
    <w:rsid w:val="00A03918"/>
    <w:rsid w:val="00A10016"/>
    <w:rsid w:val="00A10667"/>
    <w:rsid w:val="00A11E43"/>
    <w:rsid w:val="00A3484F"/>
    <w:rsid w:val="00A54934"/>
    <w:rsid w:val="00A815F8"/>
    <w:rsid w:val="00AA22BD"/>
    <w:rsid w:val="00AC2130"/>
    <w:rsid w:val="00AC2ECB"/>
    <w:rsid w:val="00AD54B7"/>
    <w:rsid w:val="00AF0A33"/>
    <w:rsid w:val="00B01F27"/>
    <w:rsid w:val="00B512B6"/>
    <w:rsid w:val="00BE217A"/>
    <w:rsid w:val="00C03760"/>
    <w:rsid w:val="00C16778"/>
    <w:rsid w:val="00CB6469"/>
    <w:rsid w:val="00CC72B1"/>
    <w:rsid w:val="00CD42AB"/>
    <w:rsid w:val="00CE583B"/>
    <w:rsid w:val="00DB13AB"/>
    <w:rsid w:val="00DC2365"/>
    <w:rsid w:val="00DD3A95"/>
    <w:rsid w:val="00E55C5F"/>
    <w:rsid w:val="00E6233B"/>
    <w:rsid w:val="00E71414"/>
    <w:rsid w:val="00E96F79"/>
    <w:rsid w:val="00EC1A85"/>
    <w:rsid w:val="00EC66E7"/>
    <w:rsid w:val="00F322B6"/>
    <w:rsid w:val="00F33CB0"/>
    <w:rsid w:val="00F34412"/>
    <w:rsid w:val="00F616AB"/>
    <w:rsid w:val="00F718BF"/>
    <w:rsid w:val="00FA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641147B"/>
  <w15:chartTrackingRefBased/>
  <w15:docId w15:val="{DE432A08-2620-44DD-AF82-2EACF4DF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6DE6"/>
    <w:rPr>
      <w:rFonts w:ascii="Verdana" w:hAnsi="Verdana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E71414"/>
    <w:rPr>
      <w:szCs w:val="20"/>
    </w:rPr>
  </w:style>
  <w:style w:type="character" w:styleId="FootnoteReference">
    <w:name w:val="footnote reference"/>
    <w:semiHidden/>
    <w:rsid w:val="00E71414"/>
    <w:rPr>
      <w:rFonts w:cs="Times New Roman"/>
      <w:vertAlign w:val="superscript"/>
    </w:rPr>
  </w:style>
  <w:style w:type="character" w:styleId="Hyperlink">
    <w:name w:val="Hyperlink"/>
    <w:rsid w:val="00E55C5F"/>
    <w:rPr>
      <w:rFonts w:cs="Times New Roman"/>
      <w:color w:val="0000FF"/>
      <w:u w:val="single"/>
    </w:rPr>
  </w:style>
  <w:style w:type="paragraph" w:styleId="Header">
    <w:name w:val="header"/>
    <w:basedOn w:val="Normal"/>
    <w:rsid w:val="007C45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456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C2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236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32AD3"/>
    <w:rPr>
      <w:rFonts w:ascii="Verdana" w:hAnsi="Verdan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C-ID LOG0</vt:lpstr>
    </vt:vector>
  </TitlesOfParts>
  <Company>ucu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C-ID LOG0</dc:title>
  <dc:subject/>
  <dc:creator>michael clark</dc:creator>
  <cp:keywords/>
  <cp:lastModifiedBy>Kyoko Hatano</cp:lastModifiedBy>
  <cp:revision>5</cp:revision>
  <cp:lastPrinted>2011-05-19T23:53:00Z</cp:lastPrinted>
  <dcterms:created xsi:type="dcterms:W3CDTF">2020-07-26T19:00:00Z</dcterms:created>
  <dcterms:modified xsi:type="dcterms:W3CDTF">2022-06-07T00:08:00Z</dcterms:modified>
</cp:coreProperties>
</file>